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A9" w:rsidRDefault="003107A9" w:rsidP="004C4854">
      <w:pPr>
        <w:shd w:val="clear" w:color="auto" w:fill="FFFFFF"/>
        <w:jc w:val="right"/>
        <w:rPr>
          <w:rFonts w:ascii="Times New Roman" w:hAnsi="Times New Roman"/>
          <w:b/>
          <w:bCs/>
          <w:spacing w:val="2"/>
        </w:rPr>
      </w:pPr>
      <w:r w:rsidRPr="00A3426C">
        <w:rPr>
          <w:rFonts w:ascii="Times New Roman" w:hAnsi="Times New Roman"/>
          <w:b/>
          <w:bCs/>
          <w:spacing w:val="2"/>
        </w:rPr>
        <w:tab/>
      </w:r>
      <w:r w:rsidRPr="00A3426C">
        <w:rPr>
          <w:rFonts w:ascii="Times New Roman" w:hAnsi="Times New Roman"/>
          <w:b/>
          <w:bCs/>
          <w:spacing w:val="2"/>
        </w:rPr>
        <w:tab/>
      </w:r>
      <w:r w:rsidRPr="00A3426C">
        <w:rPr>
          <w:rFonts w:ascii="Times New Roman" w:hAnsi="Times New Roman"/>
          <w:b/>
          <w:bCs/>
          <w:spacing w:val="2"/>
        </w:rPr>
        <w:tab/>
      </w:r>
    </w:p>
    <w:p w:rsidR="003107A9" w:rsidRPr="009F5840" w:rsidRDefault="003107A9" w:rsidP="009F5840">
      <w:pPr>
        <w:spacing w:line="360" w:lineRule="auto"/>
        <w:jc w:val="center"/>
        <w:rPr>
          <w:rFonts w:ascii="Times New Roman" w:hAnsi="Times New Roman"/>
          <w:sz w:val="28"/>
          <w:szCs w:val="28"/>
        </w:rPr>
      </w:pPr>
      <w:r w:rsidRPr="00241C56">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7" o:title=""/>
          </v:shape>
        </w:pict>
      </w:r>
    </w:p>
    <w:p w:rsidR="003107A9" w:rsidRPr="009F5840" w:rsidRDefault="003107A9" w:rsidP="009F5840">
      <w:pPr>
        <w:jc w:val="center"/>
        <w:rPr>
          <w:rFonts w:ascii="Times New Roman" w:hAnsi="Times New Roman"/>
          <w:b/>
          <w:sz w:val="28"/>
          <w:szCs w:val="28"/>
        </w:rPr>
      </w:pPr>
    </w:p>
    <w:p w:rsidR="003107A9" w:rsidRPr="009F5840" w:rsidRDefault="003107A9" w:rsidP="009F5840">
      <w:pPr>
        <w:spacing w:line="360" w:lineRule="auto"/>
        <w:jc w:val="center"/>
        <w:rPr>
          <w:rFonts w:ascii="Times New Roman" w:hAnsi="Times New Roman"/>
          <w:b/>
          <w:sz w:val="28"/>
          <w:szCs w:val="28"/>
        </w:rPr>
      </w:pPr>
      <w:r w:rsidRPr="009F5840">
        <w:rPr>
          <w:rFonts w:ascii="Times New Roman" w:hAnsi="Times New Roman"/>
          <w:b/>
          <w:sz w:val="28"/>
          <w:szCs w:val="28"/>
        </w:rPr>
        <w:t>ОЗЕРНИЦКАЯ СЕЛЬСКАЯ ДУМА</w:t>
      </w:r>
    </w:p>
    <w:p w:rsidR="003107A9" w:rsidRPr="009F5840" w:rsidRDefault="003107A9" w:rsidP="009F5840">
      <w:pPr>
        <w:spacing w:line="360" w:lineRule="auto"/>
        <w:jc w:val="center"/>
        <w:rPr>
          <w:rFonts w:ascii="Times New Roman" w:hAnsi="Times New Roman"/>
          <w:b/>
          <w:sz w:val="28"/>
          <w:szCs w:val="28"/>
        </w:rPr>
      </w:pPr>
      <w:r w:rsidRPr="009F5840">
        <w:rPr>
          <w:rFonts w:ascii="Times New Roman" w:hAnsi="Times New Roman"/>
          <w:b/>
          <w:sz w:val="28"/>
          <w:szCs w:val="28"/>
        </w:rPr>
        <w:t>СЛОБОДСКОГО РАЙОНА КИРОВСКОЙ ОБЛАСТИ</w:t>
      </w:r>
    </w:p>
    <w:p w:rsidR="003107A9" w:rsidRPr="009F5840" w:rsidRDefault="003107A9" w:rsidP="009F5840">
      <w:pPr>
        <w:spacing w:line="360" w:lineRule="auto"/>
        <w:jc w:val="center"/>
        <w:rPr>
          <w:rFonts w:ascii="Times New Roman" w:hAnsi="Times New Roman"/>
          <w:b/>
          <w:sz w:val="28"/>
          <w:szCs w:val="28"/>
        </w:rPr>
      </w:pPr>
      <w:r w:rsidRPr="009F5840">
        <w:rPr>
          <w:rFonts w:ascii="Times New Roman" w:hAnsi="Times New Roman"/>
          <w:b/>
          <w:sz w:val="28"/>
          <w:szCs w:val="28"/>
        </w:rPr>
        <w:t>ВТОРОГО СОЗЫВА</w:t>
      </w:r>
    </w:p>
    <w:p w:rsidR="003107A9" w:rsidRPr="009F5840" w:rsidRDefault="003107A9" w:rsidP="009F5840">
      <w:pPr>
        <w:spacing w:line="360" w:lineRule="auto"/>
        <w:jc w:val="center"/>
        <w:rPr>
          <w:rFonts w:ascii="Times New Roman" w:hAnsi="Times New Roman"/>
          <w:b/>
          <w:sz w:val="28"/>
          <w:szCs w:val="28"/>
        </w:rPr>
      </w:pPr>
      <w:r w:rsidRPr="009F5840">
        <w:rPr>
          <w:rFonts w:ascii="Times New Roman" w:hAnsi="Times New Roman"/>
          <w:b/>
          <w:sz w:val="28"/>
          <w:szCs w:val="28"/>
        </w:rPr>
        <w:t>РЕШЕНИЕ</w:t>
      </w:r>
    </w:p>
    <w:p w:rsidR="003107A9" w:rsidRPr="009F5840" w:rsidRDefault="003107A9" w:rsidP="009F5840">
      <w:pPr>
        <w:jc w:val="center"/>
        <w:rPr>
          <w:rFonts w:ascii="Times New Roman" w:hAnsi="Times New Roman"/>
          <w:b/>
          <w:sz w:val="28"/>
          <w:szCs w:val="28"/>
        </w:rPr>
      </w:pPr>
    </w:p>
    <w:p w:rsidR="003107A9" w:rsidRPr="009F5840" w:rsidRDefault="003107A9" w:rsidP="009F5840">
      <w:pPr>
        <w:rPr>
          <w:rFonts w:ascii="Times New Roman" w:hAnsi="Times New Roman"/>
          <w:sz w:val="28"/>
          <w:szCs w:val="28"/>
          <w:u w:val="single"/>
        </w:rPr>
      </w:pPr>
      <w:r>
        <w:rPr>
          <w:rFonts w:ascii="Times New Roman" w:hAnsi="Times New Roman"/>
          <w:sz w:val="28"/>
          <w:szCs w:val="28"/>
          <w:u w:val="single"/>
        </w:rPr>
        <w:t>00</w:t>
      </w:r>
      <w:r w:rsidRPr="009F5840">
        <w:rPr>
          <w:rFonts w:ascii="Times New Roman" w:hAnsi="Times New Roman"/>
          <w:sz w:val="28"/>
          <w:szCs w:val="28"/>
          <w:u w:val="single"/>
        </w:rPr>
        <w:t>.0</w:t>
      </w:r>
      <w:r>
        <w:rPr>
          <w:rFonts w:ascii="Times New Roman" w:hAnsi="Times New Roman"/>
          <w:sz w:val="28"/>
          <w:szCs w:val="28"/>
          <w:u w:val="single"/>
        </w:rPr>
        <w:t>0</w:t>
      </w:r>
      <w:r w:rsidRPr="009F5840">
        <w:rPr>
          <w:rFonts w:ascii="Times New Roman" w:hAnsi="Times New Roman"/>
          <w:sz w:val="28"/>
          <w:szCs w:val="28"/>
          <w:u w:val="single"/>
        </w:rPr>
        <w:t>.2021</w:t>
      </w:r>
      <w:r w:rsidRPr="009F5840">
        <w:rPr>
          <w:rFonts w:ascii="Times New Roman" w:hAnsi="Times New Roman"/>
          <w:sz w:val="28"/>
          <w:szCs w:val="28"/>
        </w:rPr>
        <w:t xml:space="preserve">                                                                                          № </w:t>
      </w:r>
      <w:r w:rsidRPr="009F5840">
        <w:rPr>
          <w:rFonts w:ascii="Times New Roman" w:hAnsi="Times New Roman"/>
          <w:sz w:val="28"/>
          <w:szCs w:val="28"/>
          <w:u w:val="single"/>
        </w:rPr>
        <w:t>00</w:t>
      </w:r>
      <w:r>
        <w:rPr>
          <w:rFonts w:ascii="Times New Roman" w:hAnsi="Times New Roman"/>
          <w:sz w:val="28"/>
          <w:szCs w:val="28"/>
          <w:u w:val="single"/>
        </w:rPr>
        <w:t>/000</w:t>
      </w:r>
    </w:p>
    <w:p w:rsidR="003107A9" w:rsidRPr="009F5840" w:rsidRDefault="003107A9" w:rsidP="009F5840">
      <w:pPr>
        <w:jc w:val="center"/>
        <w:rPr>
          <w:rFonts w:ascii="Times New Roman" w:hAnsi="Times New Roman"/>
          <w:sz w:val="28"/>
          <w:szCs w:val="28"/>
        </w:rPr>
      </w:pPr>
      <w:r w:rsidRPr="009F5840">
        <w:rPr>
          <w:rFonts w:ascii="Times New Roman" w:hAnsi="Times New Roman"/>
          <w:sz w:val="28"/>
          <w:szCs w:val="28"/>
        </w:rPr>
        <w:t>п. Центральный</w:t>
      </w:r>
    </w:p>
    <w:p w:rsidR="003107A9" w:rsidRPr="009F5840" w:rsidRDefault="003107A9" w:rsidP="00A3426C">
      <w:pPr>
        <w:shd w:val="clear" w:color="auto" w:fill="FFFFFF"/>
        <w:jc w:val="center"/>
        <w:rPr>
          <w:rFonts w:ascii="Times New Roman" w:hAnsi="Times New Roman"/>
          <w:bCs/>
          <w:spacing w:val="2"/>
          <w:sz w:val="28"/>
          <w:szCs w:val="28"/>
        </w:rPr>
      </w:pPr>
    </w:p>
    <w:p w:rsidR="003107A9" w:rsidRPr="009F5840" w:rsidRDefault="003107A9" w:rsidP="00A3426C">
      <w:pPr>
        <w:shd w:val="clear" w:color="auto" w:fill="FFFFFF"/>
        <w:jc w:val="center"/>
        <w:rPr>
          <w:rFonts w:ascii="Times New Roman" w:hAnsi="Times New Roman"/>
          <w:b/>
          <w:bCs/>
          <w:spacing w:val="2"/>
          <w:sz w:val="28"/>
          <w:szCs w:val="28"/>
        </w:rPr>
      </w:pPr>
      <w:r w:rsidRPr="009F5840">
        <w:rPr>
          <w:rFonts w:ascii="Times New Roman" w:hAnsi="Times New Roman"/>
          <w:b/>
          <w:bCs/>
          <w:spacing w:val="2"/>
          <w:sz w:val="28"/>
          <w:szCs w:val="28"/>
        </w:rPr>
        <w:t xml:space="preserve">Об утверждении Положения о </w:t>
      </w:r>
      <w:bookmarkStart w:id="0" w:name="_Hlk73706793"/>
      <w:r w:rsidRPr="009F5840">
        <w:rPr>
          <w:rFonts w:ascii="Times New Roman" w:hAnsi="Times New Roman"/>
          <w:b/>
          <w:bCs/>
          <w:spacing w:val="2"/>
          <w:sz w:val="28"/>
          <w:szCs w:val="28"/>
        </w:rPr>
        <w:t>муниципальном жилищном контроле</w:t>
      </w:r>
      <w:bookmarkEnd w:id="0"/>
    </w:p>
    <w:p w:rsidR="003107A9" w:rsidRPr="00A3426C" w:rsidRDefault="003107A9" w:rsidP="00A3426C">
      <w:pPr>
        <w:shd w:val="clear" w:color="auto" w:fill="FFFFFF"/>
        <w:jc w:val="center"/>
        <w:rPr>
          <w:rFonts w:ascii="Times New Roman" w:hAnsi="Times New Roman"/>
          <w:b/>
          <w:bCs/>
          <w:spacing w:val="2"/>
          <w:sz w:val="28"/>
          <w:szCs w:val="28"/>
        </w:rPr>
      </w:pPr>
      <w:r w:rsidRPr="00A3426C">
        <w:rPr>
          <w:rFonts w:ascii="Times New Roman" w:hAnsi="Times New Roman"/>
          <w:b/>
          <w:bCs/>
          <w:spacing w:val="2"/>
          <w:sz w:val="28"/>
          <w:szCs w:val="28"/>
        </w:rPr>
        <w:t xml:space="preserve">на территории </w:t>
      </w:r>
      <w:r>
        <w:rPr>
          <w:rFonts w:ascii="Times New Roman" w:hAnsi="Times New Roman"/>
          <w:b/>
          <w:bCs/>
          <w:spacing w:val="2"/>
          <w:sz w:val="28"/>
          <w:szCs w:val="28"/>
        </w:rPr>
        <w:t>Озерницкого</w:t>
      </w:r>
      <w:r w:rsidRPr="00A3426C">
        <w:rPr>
          <w:rFonts w:ascii="Times New Roman" w:hAnsi="Times New Roman"/>
          <w:b/>
          <w:bCs/>
          <w:spacing w:val="2"/>
          <w:sz w:val="28"/>
          <w:szCs w:val="28"/>
        </w:rPr>
        <w:t xml:space="preserve"> сельского поселения</w:t>
      </w:r>
    </w:p>
    <w:p w:rsidR="003107A9" w:rsidRPr="00A3426C" w:rsidRDefault="003107A9" w:rsidP="00A3426C">
      <w:pPr>
        <w:shd w:val="clear" w:color="auto" w:fill="FFFFFF"/>
        <w:jc w:val="center"/>
        <w:rPr>
          <w:rFonts w:ascii="Times New Roman" w:hAnsi="Times New Roman"/>
          <w:bCs/>
          <w:spacing w:val="2"/>
          <w:sz w:val="28"/>
          <w:szCs w:val="28"/>
        </w:rPr>
      </w:pPr>
      <w:r w:rsidRPr="00A3426C">
        <w:rPr>
          <w:rFonts w:ascii="Times New Roman" w:hAnsi="Times New Roman"/>
          <w:b/>
          <w:bCs/>
          <w:spacing w:val="2"/>
          <w:sz w:val="28"/>
          <w:szCs w:val="28"/>
        </w:rPr>
        <w:t>Слободского района Кировской области</w:t>
      </w:r>
    </w:p>
    <w:p w:rsidR="003107A9" w:rsidRPr="00A3426C" w:rsidRDefault="003107A9" w:rsidP="00A3426C">
      <w:pPr>
        <w:shd w:val="clear" w:color="auto" w:fill="FFFFFF"/>
        <w:jc w:val="both"/>
        <w:rPr>
          <w:rFonts w:ascii="Times New Roman" w:hAnsi="Times New Roman"/>
          <w:bCs/>
          <w:spacing w:val="2"/>
          <w:sz w:val="28"/>
          <w:szCs w:val="28"/>
        </w:rPr>
      </w:pPr>
    </w:p>
    <w:p w:rsidR="003107A9" w:rsidRPr="00A3426C" w:rsidRDefault="003107A9" w:rsidP="00A3426C">
      <w:pPr>
        <w:shd w:val="clear" w:color="auto" w:fill="FFFFFF"/>
        <w:jc w:val="both"/>
        <w:rPr>
          <w:rFonts w:ascii="Times New Roman" w:hAnsi="Times New Roman"/>
          <w:bCs/>
          <w:spacing w:val="2"/>
          <w:sz w:val="28"/>
          <w:szCs w:val="28"/>
        </w:rPr>
      </w:pPr>
    </w:p>
    <w:p w:rsidR="003107A9" w:rsidRPr="00F74303" w:rsidRDefault="003107A9" w:rsidP="009F5840">
      <w:pPr>
        <w:shd w:val="clear" w:color="auto" w:fill="FFFFFF"/>
        <w:spacing w:line="360" w:lineRule="auto"/>
        <w:jc w:val="both"/>
        <w:rPr>
          <w:rFonts w:ascii="Times New Roman" w:hAnsi="Times New Roman"/>
          <w:color w:val="auto"/>
          <w:sz w:val="28"/>
          <w:szCs w:val="28"/>
        </w:rPr>
      </w:pPr>
      <w:r w:rsidRPr="00A3426C">
        <w:rPr>
          <w:rFonts w:ascii="Times New Roman" w:hAnsi="Times New Roman"/>
          <w:bCs/>
          <w:spacing w:val="2"/>
          <w:sz w:val="28"/>
          <w:szCs w:val="28"/>
        </w:rPr>
        <w:tab/>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w:t>
      </w:r>
      <w:r>
        <w:rPr>
          <w:rFonts w:ascii="Times New Roman" w:hAnsi="Times New Roman"/>
          <w:bCs/>
          <w:spacing w:val="2"/>
          <w:sz w:val="28"/>
          <w:szCs w:val="28"/>
        </w:rPr>
        <w:t>ой Федерации», от 31.07.2020</w:t>
      </w:r>
      <w:r w:rsidRPr="00A3426C">
        <w:rPr>
          <w:rFonts w:ascii="Times New Roman" w:hAnsi="Times New Roman"/>
          <w:bCs/>
          <w:spacing w:val="2"/>
          <w:sz w:val="28"/>
          <w:szCs w:val="28"/>
        </w:rPr>
        <w:t xml:space="preserve"> № 248-ФЗ «О государственном контроле (надзоре) и муниципальном контроле в Российской Федерации», </w:t>
      </w:r>
      <w:r w:rsidRPr="00867CBD">
        <w:rPr>
          <w:rFonts w:ascii="Times New Roman" w:hAnsi="Times New Roman"/>
          <w:color w:val="auto"/>
          <w:sz w:val="28"/>
          <w:szCs w:val="28"/>
        </w:rPr>
        <w:t>Законом Кировской области от 29.12.2004 № 292-ЗО «О местном самоуправлении в Кировской области»</w:t>
      </w:r>
      <w:r>
        <w:rPr>
          <w:rFonts w:ascii="Times New Roman" w:hAnsi="Times New Roman"/>
          <w:color w:val="auto"/>
          <w:sz w:val="28"/>
          <w:szCs w:val="28"/>
        </w:rPr>
        <w:t xml:space="preserve"> </w:t>
      </w:r>
      <w:r>
        <w:rPr>
          <w:rFonts w:ascii="Times New Roman" w:hAnsi="Times New Roman"/>
          <w:bCs/>
          <w:spacing w:val="2"/>
          <w:sz w:val="28"/>
          <w:szCs w:val="28"/>
        </w:rPr>
        <w:t>Озерницкая сельская Дума РЕШИЛА</w:t>
      </w:r>
      <w:r w:rsidRPr="00A3426C">
        <w:rPr>
          <w:rFonts w:ascii="Times New Roman" w:hAnsi="Times New Roman"/>
          <w:bCs/>
          <w:spacing w:val="2"/>
          <w:sz w:val="28"/>
          <w:szCs w:val="28"/>
        </w:rPr>
        <w:t xml:space="preserve">:     </w:t>
      </w:r>
    </w:p>
    <w:p w:rsidR="003107A9" w:rsidRPr="00A3426C" w:rsidRDefault="003107A9" w:rsidP="009F5840">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w:t>
      </w:r>
      <w:r w:rsidRPr="00A3426C">
        <w:rPr>
          <w:rFonts w:ascii="Times New Roman" w:hAnsi="Times New Roman"/>
          <w:bCs/>
          <w:spacing w:val="2"/>
          <w:sz w:val="28"/>
          <w:szCs w:val="28"/>
        </w:rPr>
        <w:t xml:space="preserve">1. Утвердить прилагаемое Положение о муниципальном жилищном контроле на территории </w:t>
      </w:r>
      <w:r>
        <w:rPr>
          <w:rFonts w:ascii="Times New Roman" w:hAnsi="Times New Roman"/>
          <w:bCs/>
          <w:spacing w:val="2"/>
          <w:sz w:val="28"/>
          <w:szCs w:val="28"/>
        </w:rPr>
        <w:t>Озерницкого</w:t>
      </w:r>
      <w:r w:rsidRPr="00A3426C">
        <w:rPr>
          <w:rFonts w:ascii="Times New Roman" w:hAnsi="Times New Roman"/>
          <w:bCs/>
          <w:spacing w:val="2"/>
          <w:sz w:val="28"/>
          <w:szCs w:val="28"/>
        </w:rPr>
        <w:t xml:space="preserve"> сельского поселения Слободского района Кировской области.</w:t>
      </w:r>
    </w:p>
    <w:p w:rsidR="003107A9" w:rsidRPr="00A3426C" w:rsidRDefault="003107A9" w:rsidP="009F5840">
      <w:pPr>
        <w:shd w:val="clear" w:color="auto" w:fill="FFFFFF"/>
        <w:spacing w:line="360" w:lineRule="auto"/>
        <w:jc w:val="both"/>
        <w:rPr>
          <w:rFonts w:ascii="Times New Roman" w:hAnsi="Times New Roman"/>
          <w:bCs/>
          <w:spacing w:val="2"/>
          <w:sz w:val="28"/>
          <w:szCs w:val="28"/>
        </w:rPr>
      </w:pPr>
      <w:r>
        <w:rPr>
          <w:rFonts w:ascii="Times New Roman" w:hAnsi="Times New Roman"/>
          <w:bCs/>
          <w:spacing w:val="2"/>
          <w:sz w:val="28"/>
          <w:szCs w:val="28"/>
        </w:rPr>
        <w:t xml:space="preserve">         2. Контроль за исполнением Р</w:t>
      </w:r>
      <w:r w:rsidRPr="00A3426C">
        <w:rPr>
          <w:rFonts w:ascii="Times New Roman" w:hAnsi="Times New Roman"/>
          <w:bCs/>
          <w:spacing w:val="2"/>
          <w:sz w:val="28"/>
          <w:szCs w:val="28"/>
        </w:rPr>
        <w:t xml:space="preserve">ешения </w:t>
      </w:r>
      <w:r>
        <w:rPr>
          <w:rFonts w:ascii="Times New Roman" w:hAnsi="Times New Roman"/>
          <w:bCs/>
          <w:spacing w:val="2"/>
          <w:sz w:val="28"/>
          <w:szCs w:val="28"/>
        </w:rPr>
        <w:t>оставляю за собой.</w:t>
      </w:r>
    </w:p>
    <w:p w:rsidR="003107A9" w:rsidRDefault="003107A9" w:rsidP="009F5840">
      <w:pPr>
        <w:shd w:val="clear" w:color="auto" w:fill="FFFFFF"/>
        <w:spacing w:line="360" w:lineRule="auto"/>
        <w:jc w:val="both"/>
      </w:pPr>
      <w:r>
        <w:rPr>
          <w:rFonts w:ascii="Times New Roman" w:hAnsi="Times New Roman"/>
          <w:bCs/>
          <w:spacing w:val="2"/>
          <w:sz w:val="28"/>
          <w:szCs w:val="28"/>
        </w:rPr>
        <w:t xml:space="preserve">         </w:t>
      </w:r>
      <w:r w:rsidRPr="00A3426C">
        <w:rPr>
          <w:rFonts w:ascii="Times New Roman" w:hAnsi="Times New Roman"/>
          <w:bCs/>
          <w:spacing w:val="2"/>
          <w:sz w:val="28"/>
          <w:szCs w:val="28"/>
        </w:rPr>
        <w:t xml:space="preserve">3. Настоящее решение вступает в силу со дня его официального </w:t>
      </w:r>
      <w:r>
        <w:rPr>
          <w:rFonts w:ascii="Times New Roman" w:hAnsi="Times New Roman"/>
          <w:bCs/>
          <w:spacing w:val="2"/>
          <w:sz w:val="28"/>
          <w:szCs w:val="28"/>
        </w:rPr>
        <w:t>опубликования.</w:t>
      </w:r>
      <w:r w:rsidRPr="00A3426C">
        <w:rPr>
          <w:rFonts w:ascii="Times New Roman" w:hAnsi="Times New Roman"/>
          <w:bCs/>
          <w:spacing w:val="2"/>
          <w:sz w:val="28"/>
          <w:szCs w:val="28"/>
          <w:vertAlign w:val="superscript"/>
        </w:rPr>
        <w:t xml:space="preserve"> </w:t>
      </w:r>
      <w:bookmarkStart w:id="1" w:name="_GoBack"/>
      <w:bookmarkEnd w:id="1"/>
      <w:r>
        <w:t xml:space="preserve">           </w:t>
      </w:r>
    </w:p>
    <w:p w:rsidR="003107A9" w:rsidRPr="009F5840" w:rsidRDefault="003107A9" w:rsidP="009F5840">
      <w:pPr>
        <w:shd w:val="clear" w:color="auto" w:fill="FFFFFF"/>
        <w:spacing w:line="360" w:lineRule="auto"/>
        <w:jc w:val="both"/>
        <w:rPr>
          <w:rFonts w:ascii="Times New Roman" w:hAnsi="Times New Roman"/>
          <w:bCs/>
          <w:spacing w:val="2"/>
          <w:sz w:val="28"/>
          <w:szCs w:val="28"/>
        </w:rPr>
      </w:pPr>
      <w:r>
        <w:t xml:space="preserve">  </w:t>
      </w:r>
    </w:p>
    <w:tbl>
      <w:tblPr>
        <w:tblW w:w="0" w:type="auto"/>
        <w:tblLook w:val="00A0"/>
      </w:tblPr>
      <w:tblGrid>
        <w:gridCol w:w="4644"/>
        <w:gridCol w:w="4643"/>
      </w:tblGrid>
      <w:tr w:rsidR="003107A9" w:rsidRPr="009F5840" w:rsidTr="006E4CAA">
        <w:tc>
          <w:tcPr>
            <w:tcW w:w="4927" w:type="dxa"/>
          </w:tcPr>
          <w:p w:rsidR="003107A9" w:rsidRPr="009F5840" w:rsidRDefault="003107A9" w:rsidP="006E4CAA">
            <w:pPr>
              <w:pStyle w:val="BodyText"/>
              <w:rPr>
                <w:rFonts w:ascii="Times New Roman" w:hAnsi="Times New Roman"/>
                <w:sz w:val="28"/>
                <w:szCs w:val="28"/>
              </w:rPr>
            </w:pPr>
            <w:r w:rsidRPr="009F5840">
              <w:rPr>
                <w:rFonts w:ascii="Times New Roman" w:hAnsi="Times New Roman"/>
                <w:sz w:val="28"/>
                <w:szCs w:val="28"/>
              </w:rPr>
              <w:t>Глава Озерницкого</w:t>
            </w:r>
          </w:p>
          <w:p w:rsidR="003107A9" w:rsidRPr="009F5840" w:rsidRDefault="003107A9" w:rsidP="006E4CAA">
            <w:pPr>
              <w:tabs>
                <w:tab w:val="left" w:pos="1080"/>
              </w:tabs>
              <w:ind w:left="930" w:hanging="930"/>
              <w:rPr>
                <w:rFonts w:ascii="Times New Roman" w:hAnsi="Times New Roman"/>
                <w:sz w:val="28"/>
                <w:szCs w:val="28"/>
              </w:rPr>
            </w:pPr>
            <w:r w:rsidRPr="009F5840">
              <w:rPr>
                <w:rFonts w:ascii="Times New Roman" w:hAnsi="Times New Roman"/>
                <w:sz w:val="28"/>
                <w:szCs w:val="28"/>
              </w:rPr>
              <w:t xml:space="preserve">сельского поселения    </w:t>
            </w:r>
          </w:p>
          <w:p w:rsidR="003107A9" w:rsidRPr="009F5840" w:rsidRDefault="003107A9" w:rsidP="006E4CAA">
            <w:pPr>
              <w:tabs>
                <w:tab w:val="left" w:pos="1080"/>
              </w:tabs>
              <w:ind w:left="945" w:hanging="930"/>
              <w:rPr>
                <w:rFonts w:ascii="Times New Roman" w:hAnsi="Times New Roman"/>
                <w:sz w:val="28"/>
                <w:szCs w:val="28"/>
              </w:rPr>
            </w:pPr>
            <w:r w:rsidRPr="009F5840">
              <w:rPr>
                <w:rFonts w:ascii="Times New Roman" w:hAnsi="Times New Roman"/>
                <w:sz w:val="28"/>
                <w:szCs w:val="28"/>
              </w:rPr>
              <w:t xml:space="preserve"> _____________    И.И.Фоминых</w:t>
            </w:r>
          </w:p>
          <w:p w:rsidR="003107A9" w:rsidRPr="009F5840" w:rsidRDefault="003107A9" w:rsidP="006E4CAA">
            <w:pPr>
              <w:tabs>
                <w:tab w:val="left" w:pos="1080"/>
              </w:tabs>
              <w:ind w:left="945" w:hanging="930"/>
              <w:rPr>
                <w:rFonts w:ascii="Times New Roman" w:hAnsi="Times New Roman"/>
                <w:sz w:val="28"/>
                <w:szCs w:val="28"/>
              </w:rPr>
            </w:pPr>
            <w:r w:rsidRPr="009F5840">
              <w:rPr>
                <w:rFonts w:ascii="Times New Roman" w:hAnsi="Times New Roman"/>
                <w:sz w:val="28"/>
                <w:szCs w:val="28"/>
              </w:rPr>
              <w:t xml:space="preserve">                                                                                                  </w:t>
            </w:r>
          </w:p>
        </w:tc>
        <w:tc>
          <w:tcPr>
            <w:tcW w:w="4927" w:type="dxa"/>
          </w:tcPr>
          <w:p w:rsidR="003107A9" w:rsidRPr="009F5840" w:rsidRDefault="003107A9" w:rsidP="006E4CAA">
            <w:pPr>
              <w:pStyle w:val="ConsPlusNormal"/>
              <w:ind w:firstLine="0"/>
              <w:rPr>
                <w:sz w:val="28"/>
                <w:szCs w:val="28"/>
              </w:rPr>
            </w:pPr>
            <w:r w:rsidRPr="009F5840">
              <w:rPr>
                <w:sz w:val="28"/>
                <w:szCs w:val="28"/>
              </w:rPr>
              <w:t>Председатель Озерницкой</w:t>
            </w:r>
          </w:p>
          <w:p w:rsidR="003107A9" w:rsidRPr="009F5840" w:rsidRDefault="003107A9" w:rsidP="006E4CAA">
            <w:pPr>
              <w:pStyle w:val="ConsPlusNormal"/>
              <w:ind w:firstLine="0"/>
              <w:rPr>
                <w:sz w:val="28"/>
                <w:szCs w:val="28"/>
              </w:rPr>
            </w:pPr>
            <w:r w:rsidRPr="009F5840">
              <w:rPr>
                <w:sz w:val="28"/>
                <w:szCs w:val="28"/>
              </w:rPr>
              <w:t>сельской Думы</w:t>
            </w:r>
          </w:p>
          <w:p w:rsidR="003107A9" w:rsidRPr="009F5840" w:rsidRDefault="003107A9" w:rsidP="006E4CAA">
            <w:pPr>
              <w:pStyle w:val="ConsPlusNormal"/>
              <w:ind w:firstLine="0"/>
              <w:rPr>
                <w:sz w:val="28"/>
                <w:szCs w:val="28"/>
              </w:rPr>
            </w:pPr>
            <w:r w:rsidRPr="009F5840">
              <w:rPr>
                <w:sz w:val="28"/>
                <w:szCs w:val="28"/>
              </w:rPr>
              <w:t>_____________   Л.А.Петик</w:t>
            </w:r>
          </w:p>
        </w:tc>
      </w:tr>
    </w:tbl>
    <w:p w:rsidR="003107A9" w:rsidRPr="009F5840" w:rsidRDefault="003107A9" w:rsidP="009F5840">
      <w:pPr>
        <w:spacing w:line="360" w:lineRule="auto"/>
        <w:rPr>
          <w:rFonts w:ascii="Times New Roman" w:hAnsi="Times New Roman"/>
          <w:sz w:val="28"/>
          <w:szCs w:val="28"/>
        </w:rPr>
      </w:pPr>
    </w:p>
    <w:p w:rsidR="003107A9" w:rsidRPr="009F5840" w:rsidRDefault="003107A9" w:rsidP="009F5840">
      <w:pPr>
        <w:spacing w:line="360" w:lineRule="auto"/>
        <w:rPr>
          <w:rFonts w:ascii="Times New Roman" w:hAnsi="Times New Roman"/>
          <w:sz w:val="28"/>
          <w:szCs w:val="28"/>
        </w:rPr>
      </w:pPr>
      <w:r w:rsidRPr="009F5840">
        <w:rPr>
          <w:rFonts w:ascii="Times New Roman" w:hAnsi="Times New Roman"/>
          <w:sz w:val="28"/>
          <w:szCs w:val="28"/>
        </w:rPr>
        <w:t>ПОДГОТОВЛЕНО</w:t>
      </w:r>
    </w:p>
    <w:p w:rsidR="003107A9" w:rsidRPr="009F5840" w:rsidRDefault="003107A9" w:rsidP="009F5840">
      <w:pPr>
        <w:spacing w:line="360" w:lineRule="auto"/>
        <w:rPr>
          <w:rFonts w:ascii="Times New Roman" w:hAnsi="Times New Roman"/>
          <w:sz w:val="28"/>
          <w:szCs w:val="28"/>
        </w:rPr>
      </w:pPr>
      <w:r w:rsidRPr="009F5840">
        <w:rPr>
          <w:rFonts w:ascii="Times New Roman" w:hAnsi="Times New Roman"/>
          <w:sz w:val="28"/>
          <w:szCs w:val="28"/>
        </w:rPr>
        <w:t xml:space="preserve">Зам.главы администрации                              </w:t>
      </w:r>
      <w:r>
        <w:rPr>
          <w:rFonts w:ascii="Times New Roman" w:hAnsi="Times New Roman"/>
          <w:sz w:val="28"/>
          <w:szCs w:val="28"/>
        </w:rPr>
        <w:t xml:space="preserve">                          </w:t>
      </w:r>
      <w:r w:rsidRPr="009F5840">
        <w:rPr>
          <w:rFonts w:ascii="Times New Roman" w:hAnsi="Times New Roman"/>
          <w:sz w:val="28"/>
          <w:szCs w:val="28"/>
        </w:rPr>
        <w:t>Л.И.Ефимовых</w:t>
      </w:r>
    </w:p>
    <w:p w:rsidR="003107A9" w:rsidRPr="009F5840" w:rsidRDefault="003107A9" w:rsidP="009F5840">
      <w:pPr>
        <w:rPr>
          <w:rFonts w:ascii="Times New Roman" w:hAnsi="Times New Roman"/>
          <w:sz w:val="28"/>
          <w:szCs w:val="28"/>
        </w:rPr>
      </w:pPr>
      <w:r w:rsidRPr="009F5840">
        <w:rPr>
          <w:rFonts w:ascii="Times New Roman" w:hAnsi="Times New Roman"/>
          <w:sz w:val="28"/>
          <w:szCs w:val="28"/>
        </w:rPr>
        <w:t xml:space="preserve">                  </w:t>
      </w:r>
    </w:p>
    <w:p w:rsidR="003107A9" w:rsidRPr="009F5840" w:rsidRDefault="003107A9" w:rsidP="009F5840">
      <w:pPr>
        <w:jc w:val="both"/>
        <w:rPr>
          <w:rFonts w:ascii="Times New Roman" w:hAnsi="Times New Roman"/>
          <w:sz w:val="28"/>
          <w:szCs w:val="28"/>
        </w:rPr>
      </w:pPr>
    </w:p>
    <w:p w:rsidR="003107A9" w:rsidRPr="009F5840" w:rsidRDefault="003107A9" w:rsidP="009F5840">
      <w:pPr>
        <w:jc w:val="both"/>
        <w:rPr>
          <w:rFonts w:ascii="Times New Roman" w:hAnsi="Times New Roman"/>
          <w:sz w:val="28"/>
          <w:szCs w:val="28"/>
        </w:rPr>
      </w:pPr>
    </w:p>
    <w:p w:rsidR="003107A9" w:rsidRPr="009F5840" w:rsidRDefault="003107A9" w:rsidP="009F5840">
      <w:pPr>
        <w:spacing w:line="360" w:lineRule="auto"/>
        <w:rPr>
          <w:rFonts w:ascii="Times New Roman" w:hAnsi="Times New Roman"/>
          <w:sz w:val="28"/>
          <w:szCs w:val="28"/>
        </w:rPr>
      </w:pPr>
      <w:r w:rsidRPr="009F5840">
        <w:rPr>
          <w:rFonts w:ascii="Times New Roman" w:hAnsi="Times New Roman"/>
          <w:sz w:val="28"/>
          <w:szCs w:val="28"/>
        </w:rPr>
        <w:t>СОГЛАСОВАНО</w:t>
      </w:r>
    </w:p>
    <w:p w:rsidR="003107A9" w:rsidRPr="009F5840" w:rsidRDefault="003107A9" w:rsidP="009F5840">
      <w:pPr>
        <w:rPr>
          <w:rFonts w:ascii="Times New Roman" w:hAnsi="Times New Roman"/>
          <w:sz w:val="28"/>
          <w:szCs w:val="28"/>
        </w:rPr>
      </w:pPr>
      <w:r w:rsidRPr="009F5840">
        <w:rPr>
          <w:rFonts w:ascii="Times New Roman" w:hAnsi="Times New Roman"/>
          <w:sz w:val="28"/>
          <w:szCs w:val="28"/>
        </w:rPr>
        <w:t>Председатель постоянной депутатской</w:t>
      </w:r>
    </w:p>
    <w:p w:rsidR="003107A9" w:rsidRPr="009F5840" w:rsidRDefault="003107A9" w:rsidP="009F5840">
      <w:pPr>
        <w:rPr>
          <w:rFonts w:ascii="Times New Roman" w:hAnsi="Times New Roman"/>
          <w:sz w:val="28"/>
          <w:szCs w:val="28"/>
        </w:rPr>
      </w:pPr>
      <w:r w:rsidRPr="009F5840">
        <w:rPr>
          <w:rFonts w:ascii="Times New Roman" w:hAnsi="Times New Roman"/>
          <w:sz w:val="28"/>
          <w:szCs w:val="28"/>
        </w:rPr>
        <w:t xml:space="preserve">комиссии по мандатам, регламенту, </w:t>
      </w:r>
    </w:p>
    <w:p w:rsidR="003107A9" w:rsidRPr="009F5840" w:rsidRDefault="003107A9" w:rsidP="009F5840">
      <w:pPr>
        <w:rPr>
          <w:rFonts w:ascii="Times New Roman" w:hAnsi="Times New Roman"/>
          <w:sz w:val="28"/>
          <w:szCs w:val="28"/>
        </w:rPr>
      </w:pPr>
      <w:r w:rsidRPr="009F5840">
        <w:rPr>
          <w:rFonts w:ascii="Times New Roman" w:hAnsi="Times New Roman"/>
          <w:sz w:val="28"/>
          <w:szCs w:val="28"/>
        </w:rPr>
        <w:t>депутатской этике и вопросам обеспечения</w:t>
      </w:r>
    </w:p>
    <w:p w:rsidR="003107A9" w:rsidRPr="009F5840" w:rsidRDefault="003107A9" w:rsidP="009F5840">
      <w:pPr>
        <w:rPr>
          <w:rFonts w:ascii="Times New Roman" w:hAnsi="Times New Roman"/>
          <w:sz w:val="28"/>
          <w:szCs w:val="28"/>
        </w:rPr>
      </w:pPr>
      <w:r w:rsidRPr="009F5840">
        <w:rPr>
          <w:rFonts w:ascii="Times New Roman" w:hAnsi="Times New Roman"/>
          <w:sz w:val="28"/>
          <w:szCs w:val="28"/>
        </w:rPr>
        <w:t xml:space="preserve">жизнедеятельности населения                         </w:t>
      </w:r>
      <w:r>
        <w:rPr>
          <w:rFonts w:ascii="Times New Roman" w:hAnsi="Times New Roman"/>
          <w:sz w:val="28"/>
          <w:szCs w:val="28"/>
        </w:rPr>
        <w:t xml:space="preserve">                          </w:t>
      </w:r>
      <w:r w:rsidRPr="009F5840">
        <w:rPr>
          <w:rFonts w:ascii="Times New Roman" w:hAnsi="Times New Roman"/>
          <w:sz w:val="28"/>
          <w:szCs w:val="28"/>
        </w:rPr>
        <w:t>Е.Р.Кошкина</w:t>
      </w:r>
    </w:p>
    <w:p w:rsidR="003107A9" w:rsidRPr="009F5840" w:rsidRDefault="003107A9" w:rsidP="009F5840">
      <w:pPr>
        <w:rPr>
          <w:rFonts w:ascii="Times New Roman" w:hAnsi="Times New Roman"/>
          <w:sz w:val="28"/>
          <w:szCs w:val="28"/>
        </w:rPr>
      </w:pPr>
    </w:p>
    <w:p w:rsidR="003107A9" w:rsidRPr="009F5840" w:rsidRDefault="003107A9" w:rsidP="009F5840">
      <w:pPr>
        <w:rPr>
          <w:rFonts w:ascii="Times New Roman" w:hAnsi="Times New Roman"/>
          <w:sz w:val="28"/>
          <w:szCs w:val="28"/>
        </w:rPr>
      </w:pPr>
    </w:p>
    <w:p w:rsidR="003107A9" w:rsidRPr="009F5840" w:rsidRDefault="003107A9" w:rsidP="009F5840">
      <w:pPr>
        <w:rPr>
          <w:rFonts w:ascii="Times New Roman" w:hAnsi="Times New Roman"/>
          <w:sz w:val="28"/>
          <w:szCs w:val="28"/>
        </w:rPr>
      </w:pPr>
    </w:p>
    <w:p w:rsidR="003107A9" w:rsidRPr="009F5840" w:rsidRDefault="003107A9" w:rsidP="009F5840">
      <w:pPr>
        <w:jc w:val="both"/>
        <w:rPr>
          <w:rFonts w:ascii="Times New Roman" w:hAnsi="Times New Roman"/>
          <w:sz w:val="28"/>
          <w:szCs w:val="28"/>
        </w:rPr>
      </w:pPr>
      <w:r w:rsidRPr="009F5840">
        <w:rPr>
          <w:rFonts w:ascii="Times New Roman" w:hAnsi="Times New Roman"/>
          <w:sz w:val="28"/>
          <w:szCs w:val="28"/>
        </w:rPr>
        <w:t>Разослано: Дело – 2, прокуратура – 1, в регистр-1. Всего – 4 экз.</w:t>
      </w:r>
    </w:p>
    <w:p w:rsidR="003107A9" w:rsidRPr="009F5840" w:rsidRDefault="003107A9" w:rsidP="009F5840">
      <w:pPr>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Default="003107A9" w:rsidP="00A3426C">
      <w:pPr>
        <w:shd w:val="clear" w:color="auto" w:fill="FFFFFF"/>
        <w:jc w:val="both"/>
        <w:rPr>
          <w:rFonts w:ascii="Times New Roman" w:hAnsi="Times New Roman"/>
          <w:sz w:val="28"/>
          <w:szCs w:val="28"/>
        </w:rPr>
      </w:pPr>
    </w:p>
    <w:p w:rsidR="003107A9" w:rsidRPr="009F5840" w:rsidRDefault="003107A9" w:rsidP="00A3426C">
      <w:pPr>
        <w:shd w:val="clear" w:color="auto" w:fill="FFFFFF"/>
        <w:jc w:val="both"/>
        <w:rPr>
          <w:rFonts w:ascii="Times New Roman" w:hAnsi="Times New Roman"/>
          <w:sz w:val="28"/>
          <w:szCs w:val="28"/>
        </w:rPr>
      </w:pPr>
    </w:p>
    <w:p w:rsidR="003107A9" w:rsidRPr="009F5840" w:rsidRDefault="003107A9" w:rsidP="009F5840">
      <w:pPr>
        <w:pStyle w:val="ConsPlusNormal"/>
        <w:spacing w:line="360" w:lineRule="auto"/>
        <w:ind w:left="5103" w:firstLine="0"/>
        <w:outlineLvl w:val="0"/>
        <w:rPr>
          <w:sz w:val="28"/>
          <w:szCs w:val="28"/>
        </w:rPr>
      </w:pPr>
      <w:r w:rsidRPr="009F5840">
        <w:rPr>
          <w:sz w:val="28"/>
          <w:szCs w:val="28"/>
        </w:rPr>
        <w:t>УТВЕРЖДЕНО</w:t>
      </w:r>
    </w:p>
    <w:p w:rsidR="003107A9" w:rsidRDefault="003107A9" w:rsidP="004C4854">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Pr="009F5840">
        <w:rPr>
          <w:rFonts w:ascii="Times New Roman" w:hAnsi="Times New Roman"/>
          <w:color w:val="auto"/>
          <w:sz w:val="28"/>
          <w:szCs w:val="28"/>
        </w:rPr>
        <w:t xml:space="preserve">решением </w:t>
      </w:r>
      <w:r>
        <w:rPr>
          <w:rFonts w:ascii="Times New Roman" w:hAnsi="Times New Roman"/>
          <w:color w:val="auto"/>
          <w:sz w:val="28"/>
          <w:szCs w:val="28"/>
        </w:rPr>
        <w:t>Озерницкой</w:t>
      </w:r>
    </w:p>
    <w:p w:rsidR="003107A9" w:rsidRPr="009F5840" w:rsidRDefault="003107A9" w:rsidP="004C4854">
      <w:pPr>
        <w:autoSpaceDE w:val="0"/>
        <w:ind w:left="5103"/>
        <w:jc w:val="both"/>
        <w:rPr>
          <w:rFonts w:ascii="Times New Roman" w:hAnsi="Times New Roman"/>
          <w:i/>
          <w:color w:val="auto"/>
          <w:sz w:val="28"/>
          <w:szCs w:val="28"/>
        </w:rPr>
      </w:pPr>
      <w:r w:rsidRPr="009F5840">
        <w:rPr>
          <w:rFonts w:ascii="Times New Roman" w:hAnsi="Times New Roman"/>
          <w:color w:val="auto"/>
          <w:sz w:val="28"/>
          <w:szCs w:val="28"/>
        </w:rPr>
        <w:t xml:space="preserve"> сельской Думы</w:t>
      </w:r>
    </w:p>
    <w:p w:rsidR="003107A9" w:rsidRPr="009F5840" w:rsidRDefault="003107A9"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r w:rsidRPr="009F5840">
        <w:rPr>
          <w:rFonts w:ascii="Times New Roman" w:hAnsi="Times New Roman"/>
          <w:color w:val="auto"/>
          <w:sz w:val="28"/>
          <w:szCs w:val="28"/>
        </w:rPr>
        <w:t>от 00.00.2021 №00</w:t>
      </w:r>
    </w:p>
    <w:p w:rsidR="003107A9" w:rsidRPr="009F5840" w:rsidRDefault="003107A9" w:rsidP="000E7BBF">
      <w:pPr>
        <w:pStyle w:val="ConsPlusTitle"/>
        <w:jc w:val="center"/>
        <w:rPr>
          <w:b w:val="0"/>
          <w:sz w:val="28"/>
          <w:szCs w:val="28"/>
        </w:rPr>
      </w:pPr>
      <w:bookmarkStart w:id="2" w:name="Par35"/>
      <w:bookmarkEnd w:id="2"/>
    </w:p>
    <w:p w:rsidR="003107A9" w:rsidRPr="009F5840" w:rsidRDefault="003107A9" w:rsidP="000E7BBF">
      <w:pPr>
        <w:pStyle w:val="ConsPlusTitle"/>
        <w:spacing w:line="240" w:lineRule="exact"/>
        <w:jc w:val="center"/>
        <w:rPr>
          <w:b w:val="0"/>
          <w:sz w:val="28"/>
          <w:szCs w:val="28"/>
        </w:rPr>
      </w:pPr>
    </w:p>
    <w:p w:rsidR="003107A9" w:rsidRPr="000E7BBF" w:rsidRDefault="003107A9" w:rsidP="000E7BBF">
      <w:pPr>
        <w:pStyle w:val="ConsPlusTitle"/>
        <w:spacing w:line="240" w:lineRule="exact"/>
        <w:jc w:val="center"/>
        <w:rPr>
          <w:sz w:val="28"/>
        </w:rPr>
      </w:pPr>
      <w:r w:rsidRPr="000E7BBF">
        <w:rPr>
          <w:sz w:val="28"/>
        </w:rPr>
        <w:t>ПОЛОЖЕНИЕ</w:t>
      </w:r>
    </w:p>
    <w:p w:rsidR="003107A9" w:rsidRPr="00B16F84" w:rsidRDefault="003107A9" w:rsidP="000E7BBF">
      <w:pPr>
        <w:pStyle w:val="ConsPlusTitle"/>
        <w:jc w:val="center"/>
        <w:rPr>
          <w:sz w:val="28"/>
          <w:szCs w:val="28"/>
        </w:rPr>
      </w:pPr>
      <w:bookmarkStart w:id="3" w:name="_Hlk73456502"/>
      <w:r w:rsidRPr="000E7BBF">
        <w:rPr>
          <w:sz w:val="28"/>
        </w:rPr>
        <w:t xml:space="preserve">о муниципальном жилищном контроле на </w:t>
      </w:r>
      <w:r w:rsidRPr="00B16F84">
        <w:rPr>
          <w:sz w:val="28"/>
        </w:rPr>
        <w:t>территории</w:t>
      </w:r>
      <w:r>
        <w:rPr>
          <w:sz w:val="28"/>
        </w:rPr>
        <w:t xml:space="preserve"> </w:t>
      </w:r>
      <w:r>
        <w:rPr>
          <w:sz w:val="28"/>
          <w:szCs w:val="28"/>
        </w:rPr>
        <w:t>Озерницкого сельского</w:t>
      </w:r>
      <w:r w:rsidRPr="00B16F84">
        <w:rPr>
          <w:sz w:val="28"/>
          <w:szCs w:val="28"/>
        </w:rPr>
        <w:t xml:space="preserve"> поселения </w:t>
      </w:r>
      <w:r>
        <w:rPr>
          <w:sz w:val="28"/>
          <w:szCs w:val="28"/>
        </w:rPr>
        <w:t>Слободского</w:t>
      </w:r>
      <w:r w:rsidRPr="00B16F84">
        <w:rPr>
          <w:sz w:val="28"/>
          <w:szCs w:val="28"/>
        </w:rPr>
        <w:t xml:space="preserve"> района </w:t>
      </w:r>
      <w:r>
        <w:rPr>
          <w:sz w:val="28"/>
          <w:szCs w:val="28"/>
        </w:rPr>
        <w:t>Кировской</w:t>
      </w:r>
      <w:r w:rsidRPr="00B16F84">
        <w:rPr>
          <w:sz w:val="28"/>
          <w:szCs w:val="28"/>
        </w:rPr>
        <w:t xml:space="preserve"> области</w:t>
      </w:r>
    </w:p>
    <w:bookmarkEnd w:id="3"/>
    <w:p w:rsidR="003107A9" w:rsidRPr="000E7BBF" w:rsidRDefault="003107A9" w:rsidP="000E7BBF">
      <w:pPr>
        <w:pStyle w:val="ConsPlusTitle"/>
        <w:jc w:val="center"/>
        <w:rPr>
          <w:i/>
          <w:szCs w:val="24"/>
          <w:u w:val="single"/>
        </w:rPr>
      </w:pPr>
    </w:p>
    <w:p w:rsidR="003107A9" w:rsidRPr="000E7BBF" w:rsidRDefault="003107A9" w:rsidP="000E7BBF">
      <w:pPr>
        <w:pStyle w:val="ConsPlusTitle"/>
        <w:jc w:val="center"/>
        <w:rPr>
          <w:b w:val="0"/>
          <w:sz w:val="28"/>
        </w:rPr>
      </w:pPr>
    </w:p>
    <w:p w:rsidR="003107A9" w:rsidRPr="000E7BBF" w:rsidRDefault="003107A9" w:rsidP="000E7BBF">
      <w:pPr>
        <w:pStyle w:val="ConsPlusNormal"/>
        <w:ind w:firstLine="0"/>
        <w:jc w:val="center"/>
        <w:rPr>
          <w:b/>
          <w:sz w:val="28"/>
        </w:rPr>
      </w:pPr>
      <w:r w:rsidRPr="000E7BBF">
        <w:rPr>
          <w:b/>
          <w:sz w:val="28"/>
        </w:rPr>
        <w:t>1.Общие положения</w:t>
      </w:r>
    </w:p>
    <w:p w:rsidR="003107A9" w:rsidRPr="000E7BBF" w:rsidRDefault="003107A9" w:rsidP="000E7BBF">
      <w:pPr>
        <w:pStyle w:val="ConsPlusNormal"/>
        <w:ind w:firstLine="567"/>
        <w:rPr>
          <w:sz w:val="28"/>
        </w:rPr>
      </w:pPr>
    </w:p>
    <w:p w:rsidR="003107A9" w:rsidRPr="000E7BBF" w:rsidRDefault="003107A9" w:rsidP="00B16F84">
      <w:pPr>
        <w:pStyle w:val="ConsPlusTitle"/>
        <w:ind w:left="-284"/>
        <w:jc w:val="both"/>
        <w:rPr>
          <w:sz w:val="28"/>
        </w:rPr>
      </w:pPr>
      <w:r w:rsidRPr="00B16F84">
        <w:rPr>
          <w:b w:val="0"/>
          <w:sz w:val="28"/>
        </w:rPr>
        <w:t>1.1. Настоящее Положение устанавливает порядок организации и осуществления муниципального жилищного контроля на территории</w:t>
      </w:r>
      <w:r>
        <w:rPr>
          <w:b w:val="0"/>
          <w:sz w:val="28"/>
        </w:rPr>
        <w:t xml:space="preserve"> </w:t>
      </w:r>
      <w:r>
        <w:rPr>
          <w:b w:val="0"/>
          <w:sz w:val="28"/>
          <w:szCs w:val="28"/>
        </w:rPr>
        <w:t>Озерницкого сельского поселения Слободского</w:t>
      </w:r>
      <w:r w:rsidRPr="00B16F84">
        <w:rPr>
          <w:b w:val="0"/>
          <w:sz w:val="28"/>
          <w:szCs w:val="28"/>
        </w:rPr>
        <w:t xml:space="preserve"> района </w:t>
      </w:r>
      <w:r>
        <w:rPr>
          <w:b w:val="0"/>
          <w:sz w:val="28"/>
          <w:szCs w:val="28"/>
        </w:rPr>
        <w:t>Кировской</w:t>
      </w:r>
      <w:r w:rsidRPr="00B16F84">
        <w:rPr>
          <w:b w:val="0"/>
          <w:sz w:val="28"/>
          <w:szCs w:val="28"/>
        </w:rPr>
        <w:t xml:space="preserve"> области </w:t>
      </w:r>
      <w:r w:rsidRPr="00B16F84">
        <w:rPr>
          <w:b w:val="0"/>
          <w:sz w:val="28"/>
        </w:rPr>
        <w:t>(далее – муниципальный контроль).</w:t>
      </w:r>
    </w:p>
    <w:p w:rsidR="003107A9" w:rsidRPr="00733FF8" w:rsidRDefault="003107A9" w:rsidP="00B16F84">
      <w:pPr>
        <w:pStyle w:val="ListParagraph"/>
        <w:widowControl/>
        <w:tabs>
          <w:tab w:val="left" w:pos="1134"/>
        </w:tabs>
        <w:ind w:left="-284"/>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3107A9" w:rsidRPr="000E7BBF" w:rsidRDefault="003107A9" w:rsidP="00B16F84">
      <w:pPr>
        <w:autoSpaceDE w:val="0"/>
        <w:autoSpaceDN w:val="0"/>
        <w:adjustRightInd w:val="0"/>
        <w:ind w:left="-284"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3107A9" w:rsidRPr="000E7BBF" w:rsidRDefault="003107A9"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3107A9" w:rsidRPr="000E7BBF" w:rsidRDefault="003107A9"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3107A9" w:rsidRPr="000E7BBF" w:rsidRDefault="003107A9"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3107A9" w:rsidRPr="000E7BBF" w:rsidRDefault="003107A9"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3107A9" w:rsidRPr="000E7BBF" w:rsidRDefault="003107A9"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3107A9" w:rsidRPr="000E7BBF" w:rsidRDefault="003107A9"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3107A9" w:rsidRPr="000E7BBF" w:rsidRDefault="003107A9"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107A9" w:rsidRPr="000E7BBF" w:rsidRDefault="003107A9"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3107A9" w:rsidRPr="000E7BBF" w:rsidRDefault="003107A9"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3107A9" w:rsidRPr="00F74303" w:rsidRDefault="003107A9" w:rsidP="000E7BBF">
      <w:pPr>
        <w:autoSpaceDE w:val="0"/>
        <w:autoSpaceDN w:val="0"/>
        <w:adjustRightInd w:val="0"/>
        <w:ind w:firstLine="540"/>
        <w:jc w:val="both"/>
        <w:rPr>
          <w:rFonts w:ascii="Times New Roman" w:hAnsi="Times New Roman"/>
          <w:color w:val="FF0000"/>
          <w:sz w:val="28"/>
          <w:szCs w:val="28"/>
        </w:rPr>
      </w:pPr>
      <w:r w:rsidRPr="00F74303">
        <w:rPr>
          <w:rFonts w:ascii="Times New Roman" w:hAnsi="Times New Roman"/>
          <w:bCs/>
          <w:color w:val="FF0000"/>
          <w:sz w:val="28"/>
          <w:szCs w:val="28"/>
        </w:rPr>
        <w:t>обеспечению доступности для инвалидов помещений в многоквартирных домах;</w:t>
      </w:r>
    </w:p>
    <w:p w:rsidR="003107A9" w:rsidRPr="000E7BBF" w:rsidRDefault="003107A9"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3107A9" w:rsidRPr="00F74303" w:rsidRDefault="003107A9" w:rsidP="000E7BBF">
      <w:pPr>
        <w:autoSpaceDE w:val="0"/>
        <w:autoSpaceDN w:val="0"/>
        <w:adjustRightInd w:val="0"/>
        <w:ind w:firstLine="540"/>
        <w:jc w:val="both"/>
        <w:rPr>
          <w:rFonts w:ascii="Times New Roman" w:hAnsi="Times New Roman"/>
          <w:color w:val="FF0000"/>
          <w:sz w:val="28"/>
          <w:szCs w:val="28"/>
        </w:rPr>
      </w:pPr>
      <w:r w:rsidRPr="00F74303">
        <w:rPr>
          <w:rFonts w:ascii="Times New Roman" w:hAnsi="Times New Roman"/>
          <w:bCs/>
          <w:color w:val="FF0000"/>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107A9" w:rsidRPr="000E7BBF" w:rsidRDefault="003107A9"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3107A9" w:rsidRPr="00F74303" w:rsidRDefault="003107A9" w:rsidP="000E7BBF">
      <w:pPr>
        <w:autoSpaceDE w:val="0"/>
        <w:autoSpaceDN w:val="0"/>
        <w:adjustRightInd w:val="0"/>
        <w:ind w:firstLine="540"/>
        <w:jc w:val="both"/>
        <w:rPr>
          <w:rFonts w:ascii="Times New Roman" w:hAnsi="Times New Roman"/>
          <w:color w:val="FF0000"/>
          <w:sz w:val="28"/>
          <w:szCs w:val="28"/>
        </w:rPr>
      </w:pPr>
      <w:r w:rsidRPr="00F74303">
        <w:rPr>
          <w:rFonts w:ascii="Times New Roman" w:hAnsi="Times New Roman"/>
          <w:bCs/>
          <w:color w:val="FF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07A9" w:rsidRPr="00F74303" w:rsidRDefault="003107A9" w:rsidP="000E7BBF">
      <w:pPr>
        <w:autoSpaceDE w:val="0"/>
        <w:autoSpaceDN w:val="0"/>
        <w:adjustRightInd w:val="0"/>
        <w:ind w:firstLine="540"/>
        <w:jc w:val="both"/>
        <w:rPr>
          <w:rFonts w:ascii="Times New Roman" w:hAnsi="Times New Roman"/>
          <w:bCs/>
          <w:color w:val="FF0000"/>
          <w:sz w:val="28"/>
          <w:szCs w:val="28"/>
        </w:rPr>
      </w:pPr>
      <w:r w:rsidRPr="00F74303">
        <w:rPr>
          <w:rFonts w:ascii="Times New Roman" w:hAnsi="Times New Roman"/>
          <w:bCs/>
          <w:color w:val="FF0000"/>
          <w:sz w:val="28"/>
          <w:szCs w:val="28"/>
        </w:rPr>
        <w:t>содержания общего имущества в многоквартирном доме;</w:t>
      </w:r>
    </w:p>
    <w:p w:rsidR="003107A9" w:rsidRPr="000E7BBF" w:rsidRDefault="003107A9"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3107A9" w:rsidRPr="00F74303" w:rsidRDefault="003107A9" w:rsidP="000E7BBF">
      <w:pPr>
        <w:autoSpaceDE w:val="0"/>
        <w:autoSpaceDN w:val="0"/>
        <w:adjustRightInd w:val="0"/>
        <w:ind w:firstLine="540"/>
        <w:jc w:val="both"/>
        <w:rPr>
          <w:rFonts w:ascii="Times New Roman" w:hAnsi="Times New Roman"/>
          <w:bCs/>
          <w:color w:val="FF0000"/>
          <w:sz w:val="28"/>
          <w:szCs w:val="28"/>
        </w:rPr>
      </w:pPr>
      <w:r w:rsidRPr="00F74303">
        <w:rPr>
          <w:rFonts w:ascii="Times New Roman" w:hAnsi="Times New Roman"/>
          <w:bCs/>
          <w:color w:val="FF0000"/>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107A9" w:rsidRPr="000E7BBF" w:rsidRDefault="003107A9" w:rsidP="000E7BBF">
      <w:pPr>
        <w:pStyle w:val="HTMLPreformatted"/>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3107A9" w:rsidRPr="000E7BBF" w:rsidRDefault="003107A9"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3107A9" w:rsidRPr="000E7BBF" w:rsidRDefault="003107A9"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3107A9" w:rsidRPr="000E7BBF" w:rsidRDefault="003107A9"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3107A9" w:rsidRPr="000E7BBF" w:rsidRDefault="003107A9"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3107A9" w:rsidRPr="0067040C" w:rsidRDefault="003107A9" w:rsidP="0067040C">
      <w:pPr>
        <w:ind w:firstLine="709"/>
        <w:jc w:val="both"/>
        <w:rPr>
          <w:rFonts w:ascii="Times New Roman" w:hAnsi="Times New Roman"/>
          <w:color w:val="FF0000"/>
          <w:sz w:val="28"/>
          <w:szCs w:val="28"/>
          <w:vertAlign w:val="superscript"/>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rPr>
        <w:t xml:space="preserve">Озерницкого сельского поселения </w:t>
      </w:r>
      <w:r w:rsidRPr="0067040C">
        <w:rPr>
          <w:rFonts w:ascii="Times New Roman" w:hAnsi="Times New Roman"/>
          <w:sz w:val="28"/>
          <w:szCs w:val="28"/>
        </w:rPr>
        <w:t xml:space="preserve"> </w:t>
      </w:r>
      <w:r>
        <w:rPr>
          <w:rFonts w:ascii="Times New Roman" w:hAnsi="Times New Roman"/>
          <w:sz w:val="28"/>
          <w:szCs w:val="28"/>
        </w:rPr>
        <w:t>Слободского</w:t>
      </w:r>
      <w:r w:rsidRPr="0067040C">
        <w:rPr>
          <w:rFonts w:ascii="Times New Roman" w:hAnsi="Times New Roman"/>
          <w:sz w:val="28"/>
          <w:szCs w:val="28"/>
        </w:rPr>
        <w:t xml:space="preserve"> района</w:t>
      </w:r>
      <w:r>
        <w:rPr>
          <w:rFonts w:ascii="Times New Roman" w:hAnsi="Times New Roman"/>
          <w:sz w:val="28"/>
          <w:szCs w:val="28"/>
        </w:rPr>
        <w:t xml:space="preserve"> Кировской </w:t>
      </w:r>
      <w:r w:rsidRPr="0067040C">
        <w:rPr>
          <w:rFonts w:ascii="Times New Roman" w:hAnsi="Times New Roman"/>
          <w:sz w:val="28"/>
          <w:szCs w:val="28"/>
        </w:rPr>
        <w:t xml:space="preserve"> области</w:t>
      </w:r>
      <w:r w:rsidRPr="000E7BBF">
        <w:rPr>
          <w:rFonts w:ascii="Times New Roman" w:hAnsi="Times New Roman"/>
          <w:sz w:val="28"/>
          <w:szCs w:val="28"/>
        </w:rPr>
        <w:t xml:space="preserve"> (далее – Контрольный орган).</w:t>
      </w:r>
    </w:p>
    <w:p w:rsidR="003107A9" w:rsidRPr="0067040C" w:rsidRDefault="003107A9" w:rsidP="000E7BBF">
      <w:pPr>
        <w:pStyle w:val="ListParagraph"/>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 xml:space="preserve">Озерницкого </w:t>
      </w:r>
      <w:r>
        <w:rPr>
          <w:rFonts w:ascii="Times New Roman" w:hAnsi="Times New Roman"/>
          <w:sz w:val="28"/>
          <w:szCs w:val="28"/>
        </w:rPr>
        <w:t xml:space="preserve">сельского </w:t>
      </w:r>
      <w:r w:rsidRPr="0067040C">
        <w:rPr>
          <w:rFonts w:ascii="Times New Roman" w:hAnsi="Times New Roman"/>
          <w:sz w:val="28"/>
          <w:szCs w:val="28"/>
        </w:rPr>
        <w:t xml:space="preserve">поселения </w:t>
      </w:r>
      <w:r>
        <w:rPr>
          <w:rFonts w:ascii="Times New Roman" w:hAnsi="Times New Roman"/>
          <w:sz w:val="28"/>
          <w:szCs w:val="28"/>
        </w:rPr>
        <w:t xml:space="preserve">Слободского </w:t>
      </w:r>
      <w:r w:rsidRPr="0067040C">
        <w:rPr>
          <w:rFonts w:ascii="Times New Roman" w:hAnsi="Times New Roman"/>
          <w:sz w:val="28"/>
          <w:szCs w:val="28"/>
        </w:rPr>
        <w:t xml:space="preserve">района </w:t>
      </w:r>
      <w:r>
        <w:rPr>
          <w:rFonts w:ascii="Times New Roman" w:hAnsi="Times New Roman"/>
          <w:sz w:val="28"/>
          <w:szCs w:val="28"/>
        </w:rPr>
        <w:t>Кировской</w:t>
      </w:r>
      <w:r w:rsidRPr="0067040C">
        <w:rPr>
          <w:rFonts w:ascii="Times New Roman" w:hAnsi="Times New Roman"/>
          <w:sz w:val="28"/>
          <w:szCs w:val="28"/>
        </w:rPr>
        <w:t xml:space="preserve"> области.</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3107A9" w:rsidRPr="000E7BBF" w:rsidRDefault="003107A9" w:rsidP="000E7BBF">
      <w:pPr>
        <w:pStyle w:val="ListParagraph"/>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3107A9" w:rsidRPr="000E7BBF" w:rsidRDefault="003107A9" w:rsidP="000E7BBF">
      <w:pPr>
        <w:pStyle w:val="ListParagraph"/>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3107A9" w:rsidRPr="000E7BBF" w:rsidRDefault="003107A9"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107A9" w:rsidRPr="000E7BBF" w:rsidRDefault="003107A9"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107A9" w:rsidRPr="0067040C"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3107A9" w:rsidRPr="000E7BBF" w:rsidRDefault="003107A9" w:rsidP="0067040C">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3107A9" w:rsidRPr="001100DA" w:rsidRDefault="003107A9" w:rsidP="000E7BBF">
      <w:pPr>
        <w:autoSpaceDE w:val="0"/>
        <w:autoSpaceDN w:val="0"/>
        <w:adjustRightInd w:val="0"/>
        <w:ind w:firstLine="709"/>
        <w:jc w:val="both"/>
        <w:rPr>
          <w:rFonts w:ascii="Times New Roman" w:hAnsi="Times New Roman"/>
          <w:color w:val="FF0000"/>
          <w:sz w:val="28"/>
          <w:szCs w:val="28"/>
        </w:rPr>
      </w:pPr>
      <w:r w:rsidRPr="001100DA">
        <w:rPr>
          <w:rFonts w:ascii="Times New Roman" w:hAnsi="Times New Roman"/>
          <w:bCs/>
          <w:color w:val="FF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107A9" w:rsidRPr="000E7BBF" w:rsidRDefault="003107A9"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107A9" w:rsidRPr="000E7BBF" w:rsidRDefault="003107A9"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107A9" w:rsidRPr="000E7BBF" w:rsidRDefault="003107A9"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107A9" w:rsidRPr="000E7BBF" w:rsidRDefault="003107A9"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107A9" w:rsidRPr="000E7BBF" w:rsidRDefault="003107A9"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3107A9" w:rsidRPr="000E7BBF" w:rsidRDefault="003107A9"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3107A9" w:rsidRPr="000E7BBF" w:rsidRDefault="003107A9" w:rsidP="00D51060">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Pr>
          <w:rFonts w:ascii="Times New Roman" w:hAnsi="Times New Roman" w:cs="Times New Roman"/>
          <w:sz w:val="28"/>
          <w:szCs w:val="28"/>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3107A9" w:rsidRPr="000E7BBF" w:rsidRDefault="003107A9" w:rsidP="000E7BBF">
      <w:pPr>
        <w:pStyle w:val="ConsPlusNormal"/>
        <w:ind w:firstLine="709"/>
        <w:jc w:val="both"/>
        <w:rPr>
          <w:sz w:val="28"/>
        </w:rPr>
      </w:pPr>
    </w:p>
    <w:p w:rsidR="003107A9" w:rsidRPr="000E7BBF" w:rsidRDefault="003107A9" w:rsidP="000E7BBF">
      <w:pPr>
        <w:pStyle w:val="ConsPlusTitle"/>
        <w:ind w:left="1543"/>
        <w:outlineLvl w:val="1"/>
      </w:pPr>
      <w:r w:rsidRPr="000E7BBF">
        <w:rPr>
          <w:sz w:val="28"/>
        </w:rPr>
        <w:t>2. Категории риска причинения вреда (ущерба)</w:t>
      </w:r>
    </w:p>
    <w:p w:rsidR="003107A9" w:rsidRPr="000E7BBF" w:rsidRDefault="003107A9" w:rsidP="000E7BBF">
      <w:pPr>
        <w:pStyle w:val="ConsPlusNormal"/>
        <w:ind w:firstLine="709"/>
        <w:jc w:val="both"/>
        <w:rPr>
          <w:sz w:val="28"/>
        </w:rPr>
      </w:pP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107A9" w:rsidRDefault="003107A9" w:rsidP="00990680">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высокий риск;</w:t>
      </w:r>
    </w:p>
    <w:p w:rsidR="003107A9" w:rsidRDefault="003107A9" w:rsidP="00990680">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средний риск;</w:t>
      </w:r>
    </w:p>
    <w:p w:rsidR="003107A9" w:rsidRDefault="003107A9" w:rsidP="00990680">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умеренный риск;</w:t>
      </w:r>
    </w:p>
    <w:p w:rsidR="003107A9" w:rsidRDefault="003107A9" w:rsidP="00990680">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низкий риск.</w:t>
      </w: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3107A9" w:rsidRDefault="003107A9" w:rsidP="00990680">
      <w:pPr>
        <w:pStyle w:val="ListParagraph"/>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107A9" w:rsidRPr="009951ED" w:rsidRDefault="003107A9" w:rsidP="009951ED">
      <w:pPr>
        <w:pStyle w:val="ListParagraph"/>
        <w:widowControl/>
        <w:tabs>
          <w:tab w:val="left" w:pos="1134"/>
        </w:tabs>
        <w:ind w:left="0" w:firstLine="709"/>
        <w:jc w:val="both"/>
        <w:rPr>
          <w:rFonts w:ascii="Times New Roman" w:hAnsi="Times New Roman"/>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p>
    <w:p w:rsidR="003107A9" w:rsidRPr="000E7BBF" w:rsidRDefault="003107A9"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107A9" w:rsidRPr="000E7BBF" w:rsidRDefault="003107A9" w:rsidP="000E7BBF">
      <w:pPr>
        <w:widowControl/>
        <w:tabs>
          <w:tab w:val="left" w:pos="1134"/>
        </w:tabs>
        <w:jc w:val="both"/>
        <w:rPr>
          <w:rFonts w:ascii="Times New Roman" w:hAnsi="Times New Roman"/>
          <w:sz w:val="28"/>
        </w:rPr>
      </w:pPr>
    </w:p>
    <w:p w:rsidR="003107A9" w:rsidRPr="000E7BBF" w:rsidRDefault="003107A9"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107A9" w:rsidRPr="000E7BBF" w:rsidRDefault="003107A9" w:rsidP="000E7BBF">
      <w:pPr>
        <w:pStyle w:val="ConsPlusNormal"/>
        <w:ind w:firstLine="709"/>
        <w:jc w:val="both"/>
        <w:rPr>
          <w:sz w:val="28"/>
        </w:rPr>
      </w:pPr>
      <w:r w:rsidRPr="000E7BBF">
        <w:rPr>
          <w:sz w:val="28"/>
        </w:rPr>
        <w:t>1) информирование;</w:t>
      </w:r>
    </w:p>
    <w:p w:rsidR="003107A9" w:rsidRPr="000E7BBF" w:rsidRDefault="003107A9" w:rsidP="000E7BBF">
      <w:pPr>
        <w:pStyle w:val="ConsPlusNormal"/>
        <w:ind w:firstLine="709"/>
        <w:jc w:val="both"/>
        <w:rPr>
          <w:sz w:val="28"/>
        </w:rPr>
      </w:pPr>
      <w:r w:rsidRPr="000E7BBF">
        <w:rPr>
          <w:sz w:val="28"/>
        </w:rPr>
        <w:t>2) обобщение правоприменительной практики;</w:t>
      </w:r>
    </w:p>
    <w:p w:rsidR="003107A9" w:rsidRPr="000E7BBF" w:rsidRDefault="003107A9" w:rsidP="000E7BBF">
      <w:pPr>
        <w:pStyle w:val="ConsPlusNormal"/>
        <w:ind w:firstLine="709"/>
        <w:jc w:val="both"/>
        <w:rPr>
          <w:sz w:val="28"/>
        </w:rPr>
      </w:pPr>
      <w:r w:rsidRPr="000E7BBF">
        <w:rPr>
          <w:sz w:val="28"/>
        </w:rPr>
        <w:t>3) объявление предостережения;</w:t>
      </w:r>
    </w:p>
    <w:p w:rsidR="003107A9" w:rsidRPr="000E7BBF" w:rsidRDefault="003107A9" w:rsidP="000E7BBF">
      <w:pPr>
        <w:pStyle w:val="ConsPlusNormal"/>
        <w:ind w:firstLine="709"/>
        <w:jc w:val="both"/>
        <w:rPr>
          <w:sz w:val="28"/>
        </w:rPr>
      </w:pPr>
      <w:r w:rsidRPr="000E7BBF">
        <w:rPr>
          <w:sz w:val="28"/>
        </w:rPr>
        <w:t>4) консультирование;</w:t>
      </w:r>
    </w:p>
    <w:p w:rsidR="003107A9" w:rsidRPr="000E7BBF" w:rsidRDefault="003107A9" w:rsidP="000E7BBF">
      <w:pPr>
        <w:pStyle w:val="ConsPlusNormal"/>
        <w:ind w:firstLine="709"/>
        <w:jc w:val="both"/>
        <w:rPr>
          <w:sz w:val="28"/>
        </w:rPr>
      </w:pPr>
      <w:r w:rsidRPr="000E7BBF">
        <w:rPr>
          <w:sz w:val="28"/>
        </w:rPr>
        <w:t>5) профилактический визит.</w:t>
      </w:r>
    </w:p>
    <w:p w:rsidR="003107A9" w:rsidRPr="000E7BBF" w:rsidRDefault="003107A9" w:rsidP="000E7BBF">
      <w:pPr>
        <w:pStyle w:val="ConsPlusNormal"/>
        <w:ind w:firstLine="709"/>
        <w:jc w:val="both"/>
        <w:rPr>
          <w:sz w:val="28"/>
        </w:rPr>
      </w:pPr>
    </w:p>
    <w:p w:rsidR="003107A9" w:rsidRPr="000E7BBF" w:rsidRDefault="003107A9"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107A9" w:rsidRPr="000E7BBF" w:rsidRDefault="003107A9" w:rsidP="000E7BBF">
      <w:pPr>
        <w:pStyle w:val="ConsPlusNormal"/>
        <w:ind w:firstLine="709"/>
        <w:jc w:val="center"/>
        <w:rPr>
          <w:b/>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107A9" w:rsidRPr="000E7BBF" w:rsidRDefault="003107A9"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3107A9" w:rsidRPr="000E7BBF" w:rsidRDefault="003107A9" w:rsidP="000E7BBF">
      <w:pPr>
        <w:pStyle w:val="HTMLPreformatted"/>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107A9" w:rsidRDefault="003107A9" w:rsidP="000E7BBF">
      <w:pPr>
        <w:widowControl/>
        <w:jc w:val="center"/>
        <w:rPr>
          <w:rFonts w:ascii="Times New Roman" w:hAnsi="Times New Roman"/>
          <w:sz w:val="28"/>
        </w:rPr>
      </w:pPr>
    </w:p>
    <w:p w:rsidR="003107A9" w:rsidRPr="000E7BBF" w:rsidRDefault="003107A9"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3107A9" w:rsidRPr="000E7BBF" w:rsidRDefault="003107A9"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3107A9" w:rsidRPr="000E7BBF" w:rsidRDefault="003107A9" w:rsidP="000E7BBF">
      <w:pPr>
        <w:widowControl/>
        <w:ind w:firstLine="709"/>
        <w:jc w:val="center"/>
        <w:rPr>
          <w:rFonts w:ascii="Times New Roman" w:hAnsi="Times New Roman"/>
          <w:b/>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107A9" w:rsidRPr="00477305" w:rsidRDefault="003107A9" w:rsidP="000E7BBF">
      <w:pPr>
        <w:pStyle w:val="ListParagraph"/>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107A9" w:rsidRPr="000E7BBF" w:rsidRDefault="003107A9"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107A9" w:rsidRPr="000E7BBF" w:rsidRDefault="003107A9"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3107A9" w:rsidRPr="000E5630" w:rsidRDefault="003107A9" w:rsidP="000E7BBF">
      <w:pPr>
        <w:widowControl/>
        <w:ind w:firstLine="709"/>
        <w:jc w:val="both"/>
        <w:rPr>
          <w:rFonts w:ascii="Times New Roman" w:hAnsi="Times New Roman"/>
          <w:sz w:val="28"/>
          <w:szCs w:val="28"/>
        </w:rPr>
      </w:pPr>
      <w:r w:rsidRPr="000E7BBF">
        <w:rPr>
          <w:rFonts w:ascii="Times New Roman" w:hAnsi="Times New Roman"/>
          <w:sz w:val="28"/>
        </w:rPr>
        <w:t xml:space="preserve">1) удовлетворяет возражение в форме отмены </w:t>
      </w:r>
      <w:r w:rsidRPr="000E5630">
        <w:rPr>
          <w:rFonts w:ascii="Times New Roman" w:hAnsi="Times New Roman"/>
          <w:sz w:val="28"/>
          <w:szCs w:val="28"/>
        </w:rPr>
        <w:t>объявленного предостережения;</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3107A9" w:rsidRPr="000E7BBF" w:rsidRDefault="003107A9"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107A9" w:rsidRDefault="003107A9"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3107A9" w:rsidRPr="0024234A" w:rsidRDefault="003107A9" w:rsidP="00C06AC1">
      <w:pPr>
        <w:pStyle w:val="HTMLPreformatted"/>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107A9" w:rsidRDefault="003107A9" w:rsidP="000E7BBF">
      <w:pPr>
        <w:widowControl/>
        <w:ind w:firstLine="709"/>
        <w:jc w:val="both"/>
        <w:rPr>
          <w:rFonts w:ascii="Times New Roman" w:hAnsi="Times New Roman"/>
          <w:sz w:val="28"/>
        </w:rPr>
      </w:pPr>
    </w:p>
    <w:p w:rsidR="003107A9" w:rsidRPr="000E7BBF" w:rsidRDefault="003107A9" w:rsidP="000E7BBF">
      <w:pPr>
        <w:widowControl/>
        <w:ind w:firstLine="709"/>
        <w:jc w:val="both"/>
        <w:rPr>
          <w:rFonts w:ascii="Times New Roman" w:hAnsi="Times New Roman"/>
          <w:sz w:val="28"/>
        </w:rPr>
      </w:pPr>
    </w:p>
    <w:p w:rsidR="003107A9" w:rsidRPr="000E7BBF" w:rsidRDefault="003107A9" w:rsidP="000E7BBF">
      <w:pPr>
        <w:widowControl/>
        <w:jc w:val="center"/>
        <w:rPr>
          <w:rFonts w:ascii="Times New Roman" w:hAnsi="Times New Roman"/>
          <w:sz w:val="28"/>
        </w:rPr>
      </w:pPr>
      <w:r w:rsidRPr="000E7BBF">
        <w:rPr>
          <w:rFonts w:ascii="Times New Roman" w:hAnsi="Times New Roman"/>
          <w:sz w:val="28"/>
        </w:rPr>
        <w:t>3.3. Консультирование</w:t>
      </w:r>
    </w:p>
    <w:p w:rsidR="003107A9" w:rsidRPr="000E7BBF" w:rsidRDefault="003107A9" w:rsidP="000E7BBF">
      <w:pPr>
        <w:widowControl/>
        <w:ind w:firstLine="709"/>
        <w:jc w:val="center"/>
        <w:rPr>
          <w:rFonts w:ascii="Times New Roman" w:hAnsi="Times New Roman"/>
          <w:b/>
          <w:sz w:val="28"/>
        </w:rPr>
      </w:pPr>
    </w:p>
    <w:p w:rsidR="003107A9" w:rsidRPr="000E7BBF" w:rsidRDefault="003107A9"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107A9" w:rsidRPr="000E7BBF" w:rsidRDefault="003107A9"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3107A9" w:rsidRPr="000E7BBF" w:rsidRDefault="003107A9"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3107A9" w:rsidRPr="000E7BBF" w:rsidRDefault="003107A9"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3107A9" w:rsidRPr="000E7BBF" w:rsidRDefault="003107A9"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3107A9" w:rsidRPr="000E7BBF" w:rsidRDefault="003107A9"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107A9" w:rsidRPr="000E7BBF" w:rsidRDefault="003107A9"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3107A9" w:rsidRPr="000E7BBF" w:rsidRDefault="003107A9"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107A9" w:rsidRPr="000E7BBF" w:rsidRDefault="003107A9"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3107A9" w:rsidRPr="000E7BBF" w:rsidRDefault="003107A9" w:rsidP="000E7BBF">
      <w:pPr>
        <w:pStyle w:val="ConsPlusNormal"/>
        <w:ind w:firstLine="709"/>
        <w:jc w:val="both"/>
        <w:rPr>
          <w:sz w:val="28"/>
        </w:rPr>
      </w:pPr>
      <w:r w:rsidRPr="000E7BBF">
        <w:rPr>
          <w:sz w:val="28"/>
        </w:rPr>
        <w:t>1) порядок обжалования решений Контрольного органа</w:t>
      </w:r>
      <w:r>
        <w:rPr>
          <w:sz w:val="28"/>
        </w:rPr>
        <w:t xml:space="preserve">.  </w:t>
      </w:r>
    </w:p>
    <w:p w:rsidR="003107A9" w:rsidRPr="000E7BBF" w:rsidRDefault="003107A9"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3107A9" w:rsidRPr="000E7BBF" w:rsidRDefault="003107A9"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3107A9" w:rsidRPr="000E7BBF" w:rsidRDefault="003107A9" w:rsidP="000E7BBF">
      <w:pPr>
        <w:pStyle w:val="ListParagraph"/>
        <w:widowControl/>
        <w:tabs>
          <w:tab w:val="left" w:pos="1134"/>
        </w:tabs>
        <w:ind w:left="0" w:firstLine="709"/>
        <w:jc w:val="both"/>
        <w:rPr>
          <w:rFonts w:ascii="Times New Roman" w:hAnsi="Times New Roman"/>
          <w:sz w:val="28"/>
        </w:rPr>
      </w:pPr>
    </w:p>
    <w:p w:rsidR="003107A9" w:rsidRPr="00073005" w:rsidRDefault="003107A9" w:rsidP="00EB7F3D">
      <w:pPr>
        <w:pStyle w:val="ConsPlusNormal"/>
        <w:ind w:firstLine="0"/>
        <w:jc w:val="center"/>
        <w:rPr>
          <w:sz w:val="28"/>
        </w:rPr>
      </w:pPr>
      <w:r w:rsidRPr="009F074C">
        <w:rPr>
          <w:sz w:val="28"/>
        </w:rPr>
        <w:t>3.4.</w:t>
      </w:r>
      <w:r w:rsidRPr="00073005">
        <w:rPr>
          <w:sz w:val="28"/>
        </w:rPr>
        <w:t>Профилактический визит</w:t>
      </w:r>
    </w:p>
    <w:p w:rsidR="003107A9" w:rsidRPr="00073005" w:rsidRDefault="003107A9" w:rsidP="00EB7F3D">
      <w:pPr>
        <w:pStyle w:val="ConsPlusNormal"/>
        <w:ind w:firstLine="709"/>
        <w:jc w:val="both"/>
        <w:rPr>
          <w:b/>
          <w:sz w:val="28"/>
        </w:rPr>
      </w:pPr>
    </w:p>
    <w:p w:rsidR="003107A9" w:rsidRPr="009F074C" w:rsidRDefault="003107A9"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 </w:t>
      </w:r>
      <w:r w:rsidRPr="003E666D">
        <w:rPr>
          <w:rFonts w:ascii="Times New Roman" w:hAnsi="Times New Roman"/>
          <w:iCs/>
          <w:color w:val="auto"/>
          <w:sz w:val="28"/>
          <w:szCs w:val="28"/>
          <w:lang w:eastAsia="en-US"/>
        </w:rPr>
        <w:t>инспектором</w:t>
      </w:r>
      <w:r>
        <w:rPr>
          <w:rFonts w:ascii="Times New Roman"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3107A9" w:rsidRPr="009F074C" w:rsidRDefault="003107A9"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3107A9" w:rsidRDefault="003107A9"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3107A9" w:rsidRPr="000E7BBF" w:rsidRDefault="003107A9"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3107A9" w:rsidRPr="000E7BBF" w:rsidRDefault="003107A9"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107A9" w:rsidRDefault="003107A9"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3107A9" w:rsidRPr="009F074C" w:rsidRDefault="003107A9"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3107A9" w:rsidRPr="009F074C" w:rsidRDefault="003107A9"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3107A9" w:rsidRPr="009F074C" w:rsidRDefault="003107A9"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107A9" w:rsidRDefault="003107A9"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107A9" w:rsidRDefault="003107A9" w:rsidP="000E7BBF">
      <w:pPr>
        <w:pStyle w:val="ListParagraph"/>
        <w:widowControl/>
        <w:tabs>
          <w:tab w:val="left" w:pos="1134"/>
        </w:tabs>
        <w:ind w:left="0"/>
        <w:jc w:val="center"/>
        <w:rPr>
          <w:rFonts w:ascii="Times New Roman" w:hAnsi="Times New Roman"/>
          <w:b/>
          <w:sz w:val="28"/>
        </w:rPr>
      </w:pPr>
    </w:p>
    <w:p w:rsidR="003107A9" w:rsidRPr="000E7BBF" w:rsidRDefault="003107A9"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3107A9" w:rsidRPr="000E7BBF" w:rsidRDefault="003107A9"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3107A9" w:rsidRPr="000E7BBF" w:rsidRDefault="003107A9" w:rsidP="000E7BBF">
      <w:pPr>
        <w:widowControl/>
        <w:tabs>
          <w:tab w:val="left" w:pos="1134"/>
        </w:tabs>
        <w:jc w:val="center"/>
        <w:rPr>
          <w:rFonts w:ascii="Times New Roman" w:hAnsi="Times New Roman"/>
          <w:color w:val="auto"/>
          <w:sz w:val="28"/>
          <w:highlight w:val="yellow"/>
        </w:rPr>
      </w:pPr>
    </w:p>
    <w:p w:rsidR="003107A9" w:rsidRPr="000E7BBF" w:rsidRDefault="003107A9"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3107A9" w:rsidRPr="000E7BBF" w:rsidRDefault="003107A9" w:rsidP="000E7BBF">
      <w:pPr>
        <w:widowControl/>
        <w:tabs>
          <w:tab w:val="left" w:pos="1134"/>
        </w:tabs>
        <w:ind w:firstLine="709"/>
        <w:jc w:val="both"/>
        <w:rPr>
          <w:rFonts w:ascii="Times New Roman" w:hAnsi="Times New Roman"/>
          <w:color w:val="auto"/>
          <w:sz w:val="28"/>
        </w:rPr>
      </w:pPr>
    </w:p>
    <w:p w:rsidR="003107A9" w:rsidRPr="003E666D" w:rsidRDefault="003107A9"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3E666D">
        <w:rPr>
          <w:rFonts w:ascii="Times New Roman" w:hAnsi="Times New Roman"/>
          <w:sz w:val="28"/>
        </w:rPr>
        <w:t>мероприятий:</w:t>
      </w:r>
    </w:p>
    <w:p w:rsidR="003107A9" w:rsidRPr="003E666D" w:rsidRDefault="003107A9" w:rsidP="000E7BBF">
      <w:pPr>
        <w:pStyle w:val="ConsPlusNormal"/>
        <w:ind w:firstLine="709"/>
        <w:jc w:val="both"/>
        <w:rPr>
          <w:sz w:val="28"/>
        </w:rPr>
      </w:pPr>
      <w:r w:rsidRPr="003E666D">
        <w:rPr>
          <w:sz w:val="28"/>
        </w:rPr>
        <w:t>инспекционный визит, документарная проверка, выездная проверка –при</w:t>
      </w:r>
      <w:r>
        <w:rPr>
          <w:sz w:val="28"/>
        </w:rPr>
        <w:t xml:space="preserve"> </w:t>
      </w:r>
      <w:r w:rsidRPr="003E666D">
        <w:rPr>
          <w:sz w:val="28"/>
        </w:rPr>
        <w:t>взаимодействии с контролируемыми лицами;</w:t>
      </w:r>
    </w:p>
    <w:p w:rsidR="003107A9" w:rsidRPr="003E666D" w:rsidRDefault="003107A9"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Pr>
          <w:sz w:val="28"/>
        </w:rPr>
        <w:t xml:space="preserve"> </w:t>
      </w:r>
      <w:r w:rsidRPr="003E666D">
        <w:rPr>
          <w:sz w:val="28"/>
        </w:rPr>
        <w:t>без взаимодействия с контролируемыми лицами.</w:t>
      </w:r>
    </w:p>
    <w:p w:rsidR="003107A9" w:rsidRPr="003E666D" w:rsidRDefault="003107A9"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3107A9" w:rsidRPr="003E666D" w:rsidRDefault="003107A9" w:rsidP="000E7BBF">
      <w:pPr>
        <w:pStyle w:val="ListParagraph"/>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3107A9" w:rsidRPr="003E666D" w:rsidRDefault="003107A9"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3107A9" w:rsidRPr="003E666D" w:rsidRDefault="003107A9"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107A9" w:rsidRPr="000E7BBF" w:rsidRDefault="003107A9"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3107A9" w:rsidRPr="000E7BBF" w:rsidRDefault="003107A9"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07A9" w:rsidRPr="000E7BBF" w:rsidRDefault="003107A9"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3107A9" w:rsidRPr="000E7BBF" w:rsidRDefault="003107A9"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07A9" w:rsidRPr="000E7BBF" w:rsidRDefault="003107A9"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07A9" w:rsidRPr="000E7BBF" w:rsidRDefault="003107A9"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3107A9" w:rsidRPr="000E7BBF" w:rsidRDefault="003107A9" w:rsidP="00073005">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3107A9" w:rsidRPr="000E7BBF"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3107A9" w:rsidRDefault="003107A9"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3107A9" w:rsidRPr="000E7BBF" w:rsidRDefault="003107A9"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107A9" w:rsidRPr="000E7BBF" w:rsidRDefault="003107A9"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107A9" w:rsidRPr="003E666D" w:rsidRDefault="003107A9"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107A9" w:rsidRPr="000E7BBF" w:rsidRDefault="003107A9" w:rsidP="000E7BBF">
      <w:pPr>
        <w:pStyle w:val="HTMLPreformatted"/>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3107A9" w:rsidRPr="000E7BBF" w:rsidRDefault="003107A9"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3107A9" w:rsidRPr="000E7BBF" w:rsidRDefault="003107A9"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3107A9" w:rsidRPr="000E7BBF" w:rsidRDefault="003107A9" w:rsidP="000E7BBF">
      <w:pPr>
        <w:pStyle w:val="ConsPlusNormal"/>
        <w:ind w:firstLine="709"/>
        <w:jc w:val="both"/>
        <w:rPr>
          <w:sz w:val="28"/>
        </w:rPr>
      </w:pPr>
      <w:r>
        <w:rPr>
          <w:sz w:val="28"/>
        </w:rPr>
        <w:t xml:space="preserve">4.1.9. </w:t>
      </w:r>
      <w:r w:rsidRPr="000E7BBF">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107A9" w:rsidRPr="000E7BBF" w:rsidRDefault="003107A9"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07A9" w:rsidRPr="000E7BBF" w:rsidRDefault="003107A9" w:rsidP="0067760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107A9" w:rsidRDefault="003107A9" w:rsidP="000E7BBF">
      <w:pPr>
        <w:pStyle w:val="ConsPlusNormal"/>
        <w:tabs>
          <w:tab w:val="left" w:pos="284"/>
        </w:tabs>
        <w:ind w:firstLine="0"/>
        <w:jc w:val="center"/>
        <w:rPr>
          <w:sz w:val="28"/>
        </w:rPr>
      </w:pPr>
    </w:p>
    <w:p w:rsidR="003107A9" w:rsidRPr="000E7BBF" w:rsidRDefault="003107A9"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3107A9" w:rsidRPr="000E7BBF" w:rsidRDefault="003107A9" w:rsidP="000E7BBF">
      <w:pPr>
        <w:pStyle w:val="ConsPlusNormal"/>
        <w:ind w:firstLine="709"/>
        <w:jc w:val="center"/>
        <w:rPr>
          <w:b/>
          <w:color w:val="000000"/>
          <w:sz w:val="28"/>
        </w:rPr>
      </w:pPr>
    </w:p>
    <w:p w:rsidR="003107A9" w:rsidRPr="003E666D" w:rsidRDefault="003107A9"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в пределах полномочий, предусмотренных законодательством Российской Федерации,</w:t>
      </w:r>
      <w:r>
        <w:rPr>
          <w:rFonts w:ascii="Times New Roman" w:hAnsi="Times New Roman"/>
          <w:bCs/>
          <w:color w:val="auto"/>
          <w:sz w:val="28"/>
          <w:szCs w:val="28"/>
          <w:lang w:eastAsia="en-US"/>
        </w:rPr>
        <w:t xml:space="preserve"> </w:t>
      </w:r>
      <w:r w:rsidRPr="003E666D">
        <w:rPr>
          <w:rFonts w:ascii="Times New Roman" w:hAnsi="Times New Roman"/>
          <w:sz w:val="28"/>
        </w:rPr>
        <w:t>обязан:</w:t>
      </w:r>
    </w:p>
    <w:p w:rsidR="003107A9" w:rsidRPr="000E7BBF" w:rsidRDefault="003107A9"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107A9" w:rsidRPr="000E7BBF" w:rsidRDefault="003107A9" w:rsidP="00B20D87">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07A9" w:rsidRPr="000E7BBF" w:rsidRDefault="003107A9"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3107A9" w:rsidRPr="000E7BBF" w:rsidRDefault="003107A9"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3107A9" w:rsidRPr="000E7BBF" w:rsidRDefault="003107A9"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107A9" w:rsidRPr="000E7BBF" w:rsidRDefault="003107A9"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107A9" w:rsidRPr="000E7BBF" w:rsidRDefault="003107A9"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07A9" w:rsidRDefault="003107A9" w:rsidP="000E7BBF">
      <w:pPr>
        <w:pStyle w:val="ListParagraph"/>
        <w:widowControl/>
        <w:tabs>
          <w:tab w:val="left" w:pos="1134"/>
        </w:tabs>
        <w:ind w:left="0"/>
        <w:jc w:val="center"/>
        <w:rPr>
          <w:rFonts w:ascii="Times New Roman" w:hAnsi="Times New Roman"/>
          <w:sz w:val="28"/>
        </w:rPr>
      </w:pPr>
    </w:p>
    <w:p w:rsidR="003107A9" w:rsidRDefault="003107A9"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3107A9" w:rsidRPr="009951ED" w:rsidRDefault="003107A9" w:rsidP="000E7BBF">
      <w:pPr>
        <w:pStyle w:val="ListParagraph"/>
        <w:widowControl/>
        <w:tabs>
          <w:tab w:val="left" w:pos="1134"/>
        </w:tabs>
        <w:ind w:left="0"/>
        <w:jc w:val="center"/>
        <w:rPr>
          <w:rFonts w:ascii="Times New Roman" w:hAnsi="Times New Roman"/>
          <w:sz w:val="28"/>
        </w:rPr>
      </w:pPr>
    </w:p>
    <w:p w:rsidR="003107A9" w:rsidRPr="00E10F71" w:rsidRDefault="003107A9" w:rsidP="00E10F71">
      <w:pPr>
        <w:pStyle w:val="FootnoteText"/>
        <w:ind w:firstLine="567"/>
        <w:jc w:val="both"/>
        <w:rPr>
          <w:sz w:val="28"/>
          <w:szCs w:val="28"/>
        </w:rPr>
      </w:pPr>
      <w:r w:rsidRPr="000E7BBF">
        <w:rPr>
          <w:sz w:val="28"/>
        </w:rPr>
        <w:t>4.3.1</w:t>
      </w:r>
      <w:r w:rsidRPr="00E10F71">
        <w:rPr>
          <w:sz w:val="28"/>
          <w:szCs w:val="28"/>
        </w:rPr>
        <w:t xml:space="preserve">. Муниципальный жилищный контроль на территории </w:t>
      </w:r>
      <w:r>
        <w:rPr>
          <w:sz w:val="28"/>
          <w:szCs w:val="28"/>
        </w:rPr>
        <w:t>Озерницкого сельского поселения</w:t>
      </w:r>
      <w:r w:rsidRPr="00E10F71">
        <w:rPr>
          <w:sz w:val="28"/>
          <w:szCs w:val="28"/>
        </w:rPr>
        <w:t xml:space="preserve"> осуществляется без проведения плановых контрольных мероприятий (часть 2 статьи 61 Федерального закона).</w:t>
      </w:r>
    </w:p>
    <w:p w:rsidR="003107A9" w:rsidRDefault="003107A9" w:rsidP="00BF0142">
      <w:pPr>
        <w:pStyle w:val="ListParagraph"/>
        <w:widowControl/>
        <w:tabs>
          <w:tab w:val="left" w:pos="1134"/>
        </w:tabs>
        <w:ind w:left="0" w:firstLine="709"/>
        <w:jc w:val="both"/>
        <w:rPr>
          <w:rFonts w:ascii="Times New Roman" w:hAnsi="Times New Roman"/>
          <w:sz w:val="28"/>
        </w:rPr>
      </w:pPr>
    </w:p>
    <w:p w:rsidR="003107A9" w:rsidRDefault="003107A9" w:rsidP="00BF0142">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 Внеплановые контрольные мероприятия</w:t>
      </w:r>
    </w:p>
    <w:p w:rsidR="003107A9" w:rsidRPr="000E7BBF" w:rsidRDefault="003107A9" w:rsidP="00BF0142">
      <w:pPr>
        <w:pStyle w:val="ListParagraph"/>
        <w:widowControl/>
        <w:tabs>
          <w:tab w:val="left" w:pos="1134"/>
        </w:tabs>
        <w:ind w:left="0" w:firstLine="709"/>
        <w:jc w:val="both"/>
        <w:rPr>
          <w:rFonts w:ascii="Times New Roman" w:hAnsi="Times New Roman"/>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107A9" w:rsidRPr="000E7BBF" w:rsidRDefault="003107A9"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3107A9" w:rsidRDefault="003107A9" w:rsidP="003E666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107A9" w:rsidRPr="000E7BBF" w:rsidRDefault="003107A9" w:rsidP="000E7BBF">
      <w:pPr>
        <w:pStyle w:val="ConsPlusNormal"/>
        <w:ind w:firstLine="709"/>
        <w:jc w:val="both"/>
        <w:rPr>
          <w:b/>
          <w:color w:val="FF0000"/>
          <w:sz w:val="28"/>
          <w:u w:val="single"/>
        </w:rPr>
      </w:pPr>
    </w:p>
    <w:p w:rsidR="003107A9" w:rsidRDefault="003107A9"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3107A9" w:rsidRPr="000E7BBF" w:rsidRDefault="003107A9" w:rsidP="000E7BBF">
      <w:pPr>
        <w:widowControl/>
        <w:tabs>
          <w:tab w:val="left" w:pos="1134"/>
        </w:tabs>
        <w:jc w:val="center"/>
        <w:rPr>
          <w:rFonts w:ascii="Times New Roman" w:hAnsi="Times New Roman"/>
          <w:color w:val="auto"/>
          <w:sz w:val="28"/>
        </w:rPr>
      </w:pP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3107A9" w:rsidRPr="000E7BBF" w:rsidRDefault="003107A9" w:rsidP="000E7BBF">
      <w:pPr>
        <w:pStyle w:val="ConsPlusNormal"/>
        <w:ind w:firstLine="709"/>
        <w:jc w:val="both"/>
        <w:rPr>
          <w:sz w:val="28"/>
        </w:rPr>
      </w:pPr>
      <w:bookmarkStart w:id="4" w:name="_Hlk73716001"/>
      <w:r w:rsidRPr="000E7BBF">
        <w:rPr>
          <w:sz w:val="28"/>
        </w:rPr>
        <w:t>1) истребование документов;</w:t>
      </w:r>
    </w:p>
    <w:p w:rsidR="003107A9" w:rsidRPr="000E7BBF" w:rsidRDefault="003107A9" w:rsidP="000E7BBF">
      <w:pPr>
        <w:pStyle w:val="ConsPlusNormal"/>
        <w:ind w:firstLine="709"/>
        <w:jc w:val="both"/>
        <w:rPr>
          <w:sz w:val="28"/>
        </w:rPr>
      </w:pPr>
      <w:r w:rsidRPr="000E7BBF">
        <w:rPr>
          <w:sz w:val="28"/>
        </w:rPr>
        <w:t>2) получение письменных объяснений;</w:t>
      </w:r>
    </w:p>
    <w:p w:rsidR="003107A9" w:rsidRPr="000E7BBF" w:rsidRDefault="003107A9" w:rsidP="000E7BBF">
      <w:pPr>
        <w:pStyle w:val="ConsPlusNormal"/>
        <w:ind w:firstLine="709"/>
        <w:jc w:val="both"/>
        <w:rPr>
          <w:sz w:val="28"/>
        </w:rPr>
      </w:pPr>
      <w:r w:rsidRPr="000E7BBF">
        <w:rPr>
          <w:sz w:val="28"/>
        </w:rPr>
        <w:t>3) экспертиза.</w:t>
      </w:r>
      <w:bookmarkEnd w:id="4"/>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107A9" w:rsidRPr="000E7BBF" w:rsidRDefault="003107A9"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107A9" w:rsidRPr="000E7BBF" w:rsidRDefault="003107A9" w:rsidP="000E7BBF">
      <w:pPr>
        <w:pStyle w:val="HTMLPreformatted"/>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107A9" w:rsidRPr="000E7BBF" w:rsidRDefault="003107A9"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3107A9" w:rsidRPr="000E7BBF" w:rsidRDefault="003107A9"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107A9" w:rsidRPr="000E7BBF" w:rsidRDefault="003107A9"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3107A9" w:rsidRPr="000E7BBF" w:rsidRDefault="003107A9"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3107A9" w:rsidRPr="000E7BBF" w:rsidRDefault="003107A9"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3107A9" w:rsidRDefault="003107A9" w:rsidP="000E7BBF">
      <w:pPr>
        <w:pStyle w:val="ListParagraph"/>
        <w:widowControl/>
        <w:tabs>
          <w:tab w:val="left" w:pos="1134"/>
        </w:tabs>
        <w:ind w:left="709"/>
        <w:jc w:val="both"/>
        <w:rPr>
          <w:rFonts w:ascii="Times New Roman" w:hAnsi="Times New Roman"/>
          <w:sz w:val="28"/>
        </w:rPr>
      </w:pPr>
    </w:p>
    <w:p w:rsidR="003107A9" w:rsidRDefault="003107A9"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3107A9" w:rsidRPr="00C247F8" w:rsidRDefault="003107A9" w:rsidP="000E7BBF">
      <w:pPr>
        <w:pStyle w:val="ListParagraph"/>
        <w:widowControl/>
        <w:tabs>
          <w:tab w:val="left" w:pos="1134"/>
        </w:tabs>
        <w:ind w:left="0"/>
        <w:jc w:val="center"/>
        <w:rPr>
          <w:rFonts w:ascii="Times New Roman" w:hAnsi="Times New Roman"/>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107A9" w:rsidRPr="000E7BBF" w:rsidRDefault="003107A9"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107A9" w:rsidRPr="000E7BBF" w:rsidRDefault="003107A9" w:rsidP="000E7BBF">
      <w:pPr>
        <w:pStyle w:val="ListParagraph"/>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3107A9" w:rsidRPr="000E7BBF" w:rsidRDefault="003107A9"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107A9" w:rsidRPr="000E7BBF" w:rsidRDefault="003107A9"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3107A9" w:rsidRPr="000E7BBF" w:rsidRDefault="003107A9" w:rsidP="000E7BBF">
      <w:pPr>
        <w:pStyle w:val="ConsPlusNormal"/>
        <w:ind w:firstLine="709"/>
        <w:jc w:val="both"/>
        <w:rPr>
          <w:sz w:val="28"/>
        </w:rPr>
      </w:pPr>
      <w:bookmarkStart w:id="5" w:name="_Hlk73715973"/>
      <w:r w:rsidRPr="000E7BBF">
        <w:rPr>
          <w:sz w:val="28"/>
        </w:rPr>
        <w:t>1) осмотр;</w:t>
      </w:r>
    </w:p>
    <w:p w:rsidR="003107A9" w:rsidRPr="000E7BBF" w:rsidRDefault="003107A9" w:rsidP="000E7BBF">
      <w:pPr>
        <w:pStyle w:val="ConsPlusNormal"/>
        <w:ind w:firstLine="709"/>
        <w:jc w:val="both"/>
        <w:rPr>
          <w:sz w:val="28"/>
        </w:rPr>
      </w:pPr>
      <w:r w:rsidRPr="000E7BBF">
        <w:rPr>
          <w:sz w:val="28"/>
        </w:rPr>
        <w:t>2) опрос;</w:t>
      </w:r>
    </w:p>
    <w:p w:rsidR="003107A9" w:rsidRPr="000E7BBF" w:rsidRDefault="003107A9" w:rsidP="000E7BBF">
      <w:pPr>
        <w:pStyle w:val="ConsPlusNormal"/>
        <w:ind w:firstLine="709"/>
        <w:jc w:val="both"/>
        <w:rPr>
          <w:sz w:val="28"/>
        </w:rPr>
      </w:pPr>
      <w:r w:rsidRPr="000E7BBF">
        <w:rPr>
          <w:sz w:val="28"/>
        </w:rPr>
        <w:t>3) истребование документов;</w:t>
      </w:r>
    </w:p>
    <w:p w:rsidR="003107A9" w:rsidRPr="000E7BBF" w:rsidRDefault="003107A9" w:rsidP="000E7BBF">
      <w:pPr>
        <w:pStyle w:val="ConsPlusNormal"/>
        <w:ind w:firstLine="709"/>
        <w:jc w:val="both"/>
        <w:rPr>
          <w:sz w:val="28"/>
        </w:rPr>
      </w:pPr>
      <w:r w:rsidRPr="000E7BBF">
        <w:rPr>
          <w:sz w:val="28"/>
        </w:rPr>
        <w:t>4) получение письменных объяснений;</w:t>
      </w:r>
    </w:p>
    <w:p w:rsidR="003107A9" w:rsidRPr="000E7BBF" w:rsidRDefault="003107A9" w:rsidP="000E7BBF">
      <w:pPr>
        <w:pStyle w:val="ConsPlusNormal"/>
        <w:ind w:firstLine="709"/>
        <w:jc w:val="both"/>
        <w:rPr>
          <w:sz w:val="28"/>
        </w:rPr>
      </w:pPr>
      <w:r w:rsidRPr="000E7BBF">
        <w:rPr>
          <w:sz w:val="28"/>
        </w:rPr>
        <w:t>5) экспертиза.</w:t>
      </w:r>
      <w:bookmarkEnd w:id="5"/>
    </w:p>
    <w:p w:rsidR="003107A9" w:rsidRPr="000E7BBF" w:rsidRDefault="003107A9"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107A9" w:rsidRPr="000E7BBF" w:rsidRDefault="003107A9" w:rsidP="000E7BBF">
      <w:pPr>
        <w:pStyle w:val="ConsPlusNormal"/>
        <w:ind w:firstLine="709"/>
        <w:jc w:val="both"/>
        <w:rPr>
          <w:sz w:val="28"/>
        </w:rPr>
      </w:pPr>
      <w:r w:rsidRPr="000E7BBF">
        <w:rPr>
          <w:sz w:val="28"/>
        </w:rPr>
        <w:t>По результатам осмотра составляется протокол осмотра.</w:t>
      </w:r>
    </w:p>
    <w:p w:rsidR="003107A9" w:rsidRPr="000E7BBF" w:rsidRDefault="003107A9"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107A9" w:rsidRPr="000E7BBF" w:rsidRDefault="003107A9"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107A9" w:rsidRPr="000E7BBF" w:rsidRDefault="003107A9"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107A9" w:rsidRPr="000E7BBF" w:rsidRDefault="003107A9"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107A9" w:rsidRPr="000E7BBF" w:rsidRDefault="003107A9"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3107A9" w:rsidRPr="000E7BBF" w:rsidRDefault="003107A9"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3107A9" w:rsidRPr="000E7BBF" w:rsidRDefault="003107A9"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3107A9" w:rsidRPr="000E7BBF" w:rsidRDefault="003107A9"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107A9" w:rsidRPr="000E7BBF" w:rsidRDefault="003107A9"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107A9" w:rsidRPr="000E7BBF" w:rsidRDefault="003107A9"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3107A9" w:rsidRPr="000E7BBF" w:rsidRDefault="003107A9"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107A9" w:rsidRPr="000E7BBF" w:rsidRDefault="003107A9" w:rsidP="000E7BBF">
      <w:pPr>
        <w:pStyle w:val="ConsPlusNormal"/>
        <w:ind w:firstLine="709"/>
        <w:jc w:val="both"/>
        <w:rPr>
          <w:i/>
          <w:color w:val="FF0000"/>
          <w:sz w:val="28"/>
        </w:rPr>
      </w:pPr>
    </w:p>
    <w:p w:rsidR="003107A9" w:rsidRDefault="003107A9" w:rsidP="000E7BBF">
      <w:pPr>
        <w:pStyle w:val="ConsPlusNormal"/>
        <w:tabs>
          <w:tab w:val="left" w:pos="284"/>
        </w:tabs>
        <w:ind w:firstLine="0"/>
        <w:jc w:val="center"/>
        <w:rPr>
          <w:sz w:val="28"/>
        </w:rPr>
      </w:pPr>
      <w:r w:rsidRPr="000E7BBF">
        <w:rPr>
          <w:sz w:val="28"/>
        </w:rPr>
        <w:t>4.7. Инспекционный визит</w:t>
      </w:r>
    </w:p>
    <w:p w:rsidR="003107A9" w:rsidRPr="000E7BBF" w:rsidRDefault="003107A9" w:rsidP="000E7BBF">
      <w:pPr>
        <w:pStyle w:val="ConsPlusNormal"/>
        <w:tabs>
          <w:tab w:val="left" w:pos="284"/>
        </w:tabs>
        <w:ind w:firstLine="0"/>
        <w:jc w:val="center"/>
        <w:rPr>
          <w:sz w:val="28"/>
        </w:rPr>
      </w:pP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3107A9" w:rsidRPr="000E7BBF" w:rsidRDefault="003107A9" w:rsidP="000E7BBF">
      <w:pPr>
        <w:pStyle w:val="ConsPlusNormal"/>
        <w:ind w:firstLine="709"/>
        <w:jc w:val="both"/>
        <w:rPr>
          <w:sz w:val="28"/>
        </w:rPr>
      </w:pPr>
      <w:bookmarkStart w:id="6" w:name="_Hlk73715943"/>
      <w:r w:rsidRPr="000E7BBF">
        <w:rPr>
          <w:sz w:val="28"/>
        </w:rPr>
        <w:t>а) осмотр;</w:t>
      </w:r>
    </w:p>
    <w:p w:rsidR="003107A9" w:rsidRPr="000E7BBF" w:rsidRDefault="003107A9" w:rsidP="000E7BBF">
      <w:pPr>
        <w:pStyle w:val="ConsPlusNormal"/>
        <w:ind w:firstLine="709"/>
        <w:jc w:val="both"/>
        <w:rPr>
          <w:sz w:val="28"/>
        </w:rPr>
      </w:pPr>
      <w:r w:rsidRPr="000E7BBF">
        <w:rPr>
          <w:sz w:val="28"/>
        </w:rPr>
        <w:t>б) опрос;</w:t>
      </w:r>
    </w:p>
    <w:p w:rsidR="003107A9" w:rsidRPr="000E7BBF" w:rsidRDefault="003107A9" w:rsidP="000E7BBF">
      <w:pPr>
        <w:pStyle w:val="ConsPlusNormal"/>
        <w:ind w:firstLine="709"/>
        <w:jc w:val="both"/>
        <w:rPr>
          <w:sz w:val="28"/>
        </w:rPr>
      </w:pPr>
      <w:r w:rsidRPr="000E7BBF">
        <w:rPr>
          <w:sz w:val="28"/>
        </w:rPr>
        <w:t>в) получение письменных объяснений;</w:t>
      </w:r>
    </w:p>
    <w:p w:rsidR="003107A9" w:rsidRPr="000E7BBF" w:rsidRDefault="003107A9"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7A9" w:rsidRPr="000E7BBF" w:rsidRDefault="003107A9"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107A9" w:rsidRPr="003E666D" w:rsidRDefault="003107A9" w:rsidP="00625F54">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3107A9" w:rsidRDefault="003107A9" w:rsidP="000E7BBF">
      <w:pPr>
        <w:pStyle w:val="ConsPlusNormal"/>
        <w:ind w:firstLine="709"/>
        <w:jc w:val="center"/>
        <w:rPr>
          <w:sz w:val="28"/>
        </w:rPr>
      </w:pPr>
    </w:p>
    <w:p w:rsidR="003107A9" w:rsidRPr="000E7BBF" w:rsidRDefault="003107A9"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3107A9" w:rsidRPr="000E7BBF" w:rsidRDefault="003107A9" w:rsidP="000E7BBF">
      <w:pPr>
        <w:pStyle w:val="ConsPlusNormal"/>
        <w:ind w:firstLine="709"/>
        <w:jc w:val="center"/>
        <w:rPr>
          <w:b/>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107A9" w:rsidRPr="000E7BBF" w:rsidRDefault="003107A9" w:rsidP="000E7BBF">
      <w:pPr>
        <w:pStyle w:val="ConsPlusNormal"/>
        <w:ind w:firstLine="709"/>
        <w:jc w:val="both"/>
        <w:rPr>
          <w:szCs w:val="24"/>
        </w:rPr>
      </w:pPr>
    </w:p>
    <w:p w:rsidR="003107A9" w:rsidRDefault="003107A9" w:rsidP="000E7BBF">
      <w:pPr>
        <w:pStyle w:val="ConsPlusNormal"/>
        <w:ind w:firstLine="0"/>
        <w:jc w:val="center"/>
        <w:rPr>
          <w:sz w:val="28"/>
        </w:rPr>
      </w:pPr>
      <w:r w:rsidRPr="000E7BBF">
        <w:rPr>
          <w:sz w:val="28"/>
        </w:rPr>
        <w:t>4.9. Выездное обследование</w:t>
      </w:r>
    </w:p>
    <w:p w:rsidR="003107A9" w:rsidRPr="000E7BBF" w:rsidRDefault="003107A9" w:rsidP="000E7BBF">
      <w:pPr>
        <w:pStyle w:val="ConsPlusNormal"/>
        <w:ind w:firstLine="0"/>
        <w:jc w:val="center"/>
        <w:rPr>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3107A9" w:rsidRPr="000E7BBF" w:rsidRDefault="003107A9"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107A9" w:rsidRDefault="003107A9" w:rsidP="000E7BBF">
      <w:pPr>
        <w:pStyle w:val="ConsPlusNormal"/>
        <w:ind w:firstLine="0"/>
        <w:jc w:val="center"/>
        <w:rPr>
          <w:b/>
          <w:sz w:val="28"/>
        </w:rPr>
      </w:pPr>
    </w:p>
    <w:p w:rsidR="003107A9" w:rsidRDefault="003107A9" w:rsidP="000E7BBF">
      <w:pPr>
        <w:pStyle w:val="ConsPlusNormal"/>
        <w:ind w:firstLine="0"/>
        <w:jc w:val="center"/>
        <w:rPr>
          <w:color w:val="FF0000"/>
          <w:sz w:val="28"/>
        </w:rPr>
      </w:pPr>
      <w:r w:rsidRPr="000E7BBF">
        <w:rPr>
          <w:b/>
          <w:sz w:val="28"/>
        </w:rPr>
        <w:t>5. Досудебное обжалование</w:t>
      </w:r>
    </w:p>
    <w:p w:rsidR="003107A9" w:rsidRPr="000E7BBF" w:rsidRDefault="003107A9" w:rsidP="000E7BBF">
      <w:pPr>
        <w:pStyle w:val="ConsPlusNormal"/>
        <w:ind w:firstLine="0"/>
        <w:jc w:val="center"/>
        <w:rPr>
          <w:b/>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3107A9" w:rsidRPr="000E7BBF" w:rsidRDefault="003107A9" w:rsidP="000E7BBF">
      <w:pPr>
        <w:pStyle w:val="HTMLPreformatted"/>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3107A9" w:rsidRPr="000E7BBF" w:rsidRDefault="003107A9"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3107A9" w:rsidRPr="000E7BBF" w:rsidRDefault="003107A9"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3107A9" w:rsidRPr="000E7BBF" w:rsidRDefault="003107A9"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3107A9" w:rsidRPr="000E7BBF" w:rsidRDefault="003107A9"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107A9" w:rsidRPr="000E7BBF" w:rsidRDefault="003107A9"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107A9" w:rsidRPr="000E7BBF" w:rsidRDefault="003107A9"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107A9" w:rsidRPr="000E7BBF" w:rsidRDefault="003107A9"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107A9" w:rsidRPr="000E7BBF" w:rsidRDefault="003107A9"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3107A9" w:rsidRPr="000E7BBF" w:rsidRDefault="003107A9"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Pr>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3107A9" w:rsidRPr="000E7BBF" w:rsidRDefault="003107A9"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3107A9" w:rsidRPr="000E7BBF" w:rsidRDefault="003107A9"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3107A9" w:rsidRPr="000E7BBF" w:rsidRDefault="003107A9"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107A9" w:rsidRPr="000E7BBF" w:rsidRDefault="003107A9" w:rsidP="000E7BBF">
      <w:pPr>
        <w:pStyle w:val="ListParagraph"/>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3107A9" w:rsidRPr="000E7BBF" w:rsidRDefault="003107A9"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107A9" w:rsidRPr="000E7BBF" w:rsidRDefault="003107A9"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107A9" w:rsidRPr="000E7BBF" w:rsidRDefault="003107A9"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107A9" w:rsidRPr="000E7BBF" w:rsidRDefault="003107A9"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107A9" w:rsidRPr="000E7BBF" w:rsidRDefault="003107A9"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3107A9" w:rsidRPr="000E7BBF" w:rsidRDefault="003107A9" w:rsidP="000E7BBF">
      <w:pPr>
        <w:pStyle w:val="HTMLPreformatted"/>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107A9" w:rsidRPr="000E7BBF" w:rsidRDefault="003107A9"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107A9" w:rsidRPr="000E7BBF" w:rsidRDefault="003107A9"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107A9" w:rsidRPr="000E7BBF" w:rsidRDefault="003107A9"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107A9" w:rsidRPr="000E7BBF" w:rsidRDefault="003107A9"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107A9" w:rsidRPr="000E7BBF" w:rsidRDefault="003107A9"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3107A9" w:rsidRPr="000E7BBF" w:rsidRDefault="003107A9"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3107A9" w:rsidRPr="000E7BBF" w:rsidRDefault="003107A9"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107A9" w:rsidRPr="000E7BBF" w:rsidRDefault="003107A9"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107A9" w:rsidRPr="000E7BBF" w:rsidRDefault="003107A9"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107A9" w:rsidRPr="000E7BBF" w:rsidRDefault="003107A9"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107A9" w:rsidRPr="000E7BBF" w:rsidRDefault="003107A9"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3107A9" w:rsidRPr="000E7BBF" w:rsidRDefault="003107A9" w:rsidP="000E7BBF">
      <w:pPr>
        <w:pStyle w:val="ConsPlusNormal"/>
        <w:ind w:firstLine="709"/>
        <w:jc w:val="both"/>
        <w:rPr>
          <w:sz w:val="28"/>
        </w:rPr>
      </w:pPr>
      <w:r w:rsidRPr="000E7BBF">
        <w:rPr>
          <w:sz w:val="28"/>
        </w:rPr>
        <w:t>1) оставляет жалобу без удовлетворения;</w:t>
      </w:r>
    </w:p>
    <w:p w:rsidR="003107A9" w:rsidRPr="000E7BBF" w:rsidRDefault="003107A9"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3107A9" w:rsidRPr="000E7BBF" w:rsidRDefault="003107A9"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3107A9" w:rsidRPr="000E7BBF" w:rsidRDefault="003107A9" w:rsidP="000E7BBF">
      <w:pPr>
        <w:pStyle w:val="ConsPlusNormal"/>
        <w:ind w:firstLine="709"/>
        <w:jc w:val="both"/>
        <w:rPr>
          <w:sz w:val="28"/>
        </w:rPr>
      </w:pPr>
      <w:r w:rsidRPr="000E7BBF">
        <w:rPr>
          <w:sz w:val="28"/>
        </w:rPr>
        <w:t xml:space="preserve">4) признает действия (бездействие) должностных лиц </w:t>
      </w:r>
      <w:r w:rsidRPr="0096368D">
        <w:rPr>
          <w:sz w:val="28"/>
          <w:szCs w:val="28"/>
        </w:rPr>
        <w:t>Контрольного органа незаконными и выносит решение по существу, в том числе об осущест</w:t>
      </w:r>
      <w:r w:rsidRPr="000E7BBF">
        <w:rPr>
          <w:sz w:val="28"/>
        </w:rPr>
        <w:t>влении при необходимости определенных действий.</w:t>
      </w:r>
    </w:p>
    <w:p w:rsidR="003107A9" w:rsidRPr="000E7BBF" w:rsidRDefault="003107A9"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107A9" w:rsidRPr="000E7BBF" w:rsidRDefault="003107A9" w:rsidP="000E7BBF">
      <w:pPr>
        <w:pStyle w:val="ConsPlusNormal"/>
        <w:ind w:firstLine="709"/>
        <w:jc w:val="center"/>
        <w:rPr>
          <w:b/>
          <w:sz w:val="28"/>
        </w:rPr>
      </w:pPr>
    </w:p>
    <w:p w:rsidR="003107A9" w:rsidRPr="000E7BBF" w:rsidRDefault="003107A9"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3107A9" w:rsidRDefault="003107A9"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3107A9" w:rsidRPr="00C247F8" w:rsidRDefault="003107A9" w:rsidP="000E7BBF">
      <w:pPr>
        <w:pStyle w:val="ListParagraph"/>
        <w:widowControl/>
        <w:tabs>
          <w:tab w:val="left" w:pos="1134"/>
        </w:tabs>
        <w:ind w:left="0"/>
        <w:jc w:val="center"/>
        <w:rPr>
          <w:rFonts w:ascii="Times New Roman" w:hAnsi="Times New Roman"/>
          <w:b/>
          <w:sz w:val="28"/>
        </w:rPr>
      </w:pPr>
    </w:p>
    <w:p w:rsidR="003107A9" w:rsidRPr="000E7BBF" w:rsidRDefault="003107A9"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3107A9" w:rsidRPr="000E7BBF" w:rsidRDefault="003107A9" w:rsidP="000E7BBF">
      <w:pPr>
        <w:widowControl/>
        <w:rPr>
          <w:rFonts w:ascii="Times New Roman" w:hAnsi="Times New Roman"/>
          <w:sz w:val="28"/>
          <w:szCs w:val="28"/>
        </w:rPr>
      </w:pPr>
    </w:p>
    <w:p w:rsidR="003107A9" w:rsidRPr="000E7BBF" w:rsidRDefault="003107A9" w:rsidP="000E7BBF">
      <w:pPr>
        <w:widowControl/>
        <w:rPr>
          <w:rFonts w:ascii="Times New Roman" w:hAnsi="Times New Roman"/>
          <w:sz w:val="28"/>
          <w:szCs w:val="28"/>
        </w:rPr>
      </w:pPr>
    </w:p>
    <w:p w:rsidR="003107A9" w:rsidRPr="000E7BBF" w:rsidRDefault="003107A9" w:rsidP="000E7BBF">
      <w:pPr>
        <w:widowControl/>
        <w:rPr>
          <w:rFonts w:ascii="Times New Roman" w:hAnsi="Times New Roman"/>
          <w:sz w:val="28"/>
          <w:szCs w:val="28"/>
        </w:rPr>
      </w:pPr>
    </w:p>
    <w:p w:rsidR="003107A9" w:rsidRPr="000E7BBF" w:rsidRDefault="003107A9" w:rsidP="000E7BBF">
      <w:pPr>
        <w:widowControl/>
        <w:rPr>
          <w:rFonts w:ascii="Times New Roman" w:hAnsi="Times New Roman"/>
          <w:sz w:val="28"/>
          <w:szCs w:val="28"/>
        </w:rPr>
      </w:pPr>
    </w:p>
    <w:p w:rsidR="003107A9" w:rsidRPr="000E7BBF"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0E7BBF">
      <w:pPr>
        <w:widowControl/>
        <w:rPr>
          <w:rFonts w:ascii="Times New Roman" w:hAnsi="Times New Roman"/>
          <w:sz w:val="28"/>
          <w:szCs w:val="28"/>
        </w:rPr>
      </w:pPr>
    </w:p>
    <w:p w:rsidR="003107A9" w:rsidRDefault="003107A9" w:rsidP="00E10F71">
      <w:pPr>
        <w:widowControl/>
        <w:ind w:left="4536"/>
        <w:rPr>
          <w:rFonts w:ascii="Times New Roman" w:hAnsi="Times New Roman"/>
          <w:sz w:val="28"/>
          <w:szCs w:val="28"/>
        </w:rPr>
      </w:pPr>
    </w:p>
    <w:p w:rsidR="003107A9" w:rsidRDefault="003107A9" w:rsidP="00E10F71">
      <w:pPr>
        <w:widowControl/>
        <w:ind w:left="4536"/>
        <w:rPr>
          <w:rFonts w:ascii="Times New Roman" w:hAnsi="Times New Roman"/>
          <w:sz w:val="28"/>
          <w:szCs w:val="28"/>
        </w:rPr>
      </w:pPr>
    </w:p>
    <w:p w:rsidR="003107A9" w:rsidRPr="000E7BBF" w:rsidRDefault="003107A9" w:rsidP="00E10F71">
      <w:pPr>
        <w:widowControl/>
        <w:ind w:left="4536"/>
        <w:rPr>
          <w:rFonts w:ascii="Times New Roman" w:hAnsi="Times New Roman"/>
          <w:sz w:val="28"/>
          <w:szCs w:val="28"/>
        </w:rPr>
      </w:pPr>
      <w:r>
        <w:rPr>
          <w:rFonts w:ascii="Times New Roman" w:hAnsi="Times New Roman"/>
          <w:sz w:val="28"/>
          <w:szCs w:val="28"/>
        </w:rPr>
        <w:t>При</w:t>
      </w:r>
      <w:r w:rsidRPr="000E7BBF">
        <w:rPr>
          <w:rFonts w:ascii="Times New Roman" w:hAnsi="Times New Roman"/>
          <w:sz w:val="28"/>
          <w:szCs w:val="28"/>
        </w:rPr>
        <w:t>ложение 1</w:t>
      </w:r>
    </w:p>
    <w:p w:rsidR="003107A9" w:rsidRPr="000E7BBF" w:rsidRDefault="003107A9" w:rsidP="00E10F71">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3107A9" w:rsidRDefault="003107A9" w:rsidP="00E10F71">
      <w:pPr>
        <w:widowControl/>
        <w:ind w:left="4536"/>
        <w:rPr>
          <w:rFonts w:ascii="Times New Roman" w:hAnsi="Times New Roman"/>
          <w:sz w:val="28"/>
          <w:szCs w:val="28"/>
        </w:rPr>
      </w:pPr>
      <w:r w:rsidRPr="000E7BBF">
        <w:rPr>
          <w:rFonts w:ascii="Times New Roman" w:hAnsi="Times New Roman"/>
          <w:sz w:val="28"/>
          <w:szCs w:val="28"/>
        </w:rPr>
        <w:t>жилищном контроле на территории</w:t>
      </w:r>
    </w:p>
    <w:p w:rsidR="003107A9" w:rsidRDefault="003107A9" w:rsidP="00C247F8">
      <w:pPr>
        <w:widowControl/>
        <w:ind w:left="4536"/>
        <w:rPr>
          <w:rFonts w:ascii="Times New Roman" w:hAnsi="Times New Roman"/>
          <w:color w:val="auto"/>
          <w:sz w:val="28"/>
          <w:szCs w:val="28"/>
        </w:rPr>
      </w:pPr>
      <w:r>
        <w:rPr>
          <w:rFonts w:ascii="Times New Roman" w:hAnsi="Times New Roman"/>
          <w:color w:val="auto"/>
          <w:sz w:val="28"/>
          <w:szCs w:val="28"/>
        </w:rPr>
        <w:t>Озерницкого сельского поселения</w:t>
      </w:r>
    </w:p>
    <w:p w:rsidR="003107A9" w:rsidRPr="0096368D" w:rsidRDefault="003107A9" w:rsidP="00C247F8">
      <w:pPr>
        <w:widowControl/>
        <w:ind w:left="4536"/>
        <w:rPr>
          <w:rFonts w:ascii="Times New Roman" w:hAnsi="Times New Roman"/>
          <w:color w:val="auto"/>
          <w:sz w:val="28"/>
          <w:szCs w:val="28"/>
        </w:rPr>
      </w:pPr>
      <w:r>
        <w:rPr>
          <w:rFonts w:ascii="Times New Roman" w:hAnsi="Times New Roman"/>
          <w:color w:val="auto"/>
          <w:sz w:val="28"/>
          <w:szCs w:val="28"/>
        </w:rPr>
        <w:t>Слободского района Кировской области</w:t>
      </w:r>
    </w:p>
    <w:p w:rsidR="003107A9" w:rsidRPr="000E7BBF" w:rsidRDefault="003107A9" w:rsidP="00E10F71">
      <w:pPr>
        <w:pStyle w:val="ListParagraph"/>
        <w:widowControl/>
        <w:tabs>
          <w:tab w:val="left" w:pos="1134"/>
        </w:tabs>
        <w:ind w:left="0"/>
        <w:rPr>
          <w:rFonts w:ascii="Times New Roman" w:hAnsi="Times New Roman"/>
          <w:b/>
          <w:sz w:val="28"/>
        </w:rPr>
      </w:pPr>
    </w:p>
    <w:p w:rsidR="003107A9" w:rsidRPr="000E7BBF" w:rsidRDefault="003107A9" w:rsidP="000E7BBF">
      <w:pPr>
        <w:pStyle w:val="ConsPlusNormal"/>
        <w:spacing w:line="192" w:lineRule="auto"/>
        <w:ind w:left="4535" w:firstLine="0"/>
        <w:outlineLvl w:val="1"/>
        <w:rPr>
          <w:sz w:val="28"/>
        </w:rPr>
      </w:pPr>
    </w:p>
    <w:p w:rsidR="003107A9" w:rsidRPr="000E7BBF" w:rsidRDefault="003107A9" w:rsidP="000E7BBF">
      <w:pPr>
        <w:pStyle w:val="ConsPlusNormal"/>
        <w:jc w:val="right"/>
      </w:pPr>
    </w:p>
    <w:p w:rsidR="003107A9" w:rsidRPr="000E7BBF" w:rsidRDefault="003107A9" w:rsidP="000E7BBF">
      <w:pPr>
        <w:pStyle w:val="ConsPlusNormal"/>
        <w:jc w:val="right"/>
        <w:rPr>
          <w:shd w:val="clear" w:color="auto" w:fill="F1C100"/>
        </w:rPr>
      </w:pPr>
    </w:p>
    <w:p w:rsidR="003107A9" w:rsidRPr="000E7BBF" w:rsidRDefault="003107A9" w:rsidP="000E7BBF">
      <w:pPr>
        <w:pStyle w:val="ConsPlusNormal"/>
        <w:ind w:firstLine="0"/>
        <w:jc w:val="center"/>
        <w:rPr>
          <w:sz w:val="28"/>
        </w:rPr>
      </w:pPr>
      <w:r w:rsidRPr="000E7BBF">
        <w:rPr>
          <w:b/>
          <w:sz w:val="28"/>
        </w:rPr>
        <w:t xml:space="preserve">Перечень должностных лиц </w:t>
      </w:r>
      <w:r w:rsidRPr="00E15D0C">
        <w:rPr>
          <w:b/>
          <w:spacing w:val="-2"/>
          <w:sz w:val="28"/>
          <w:szCs w:val="28"/>
        </w:rPr>
        <w:t xml:space="preserve">администрации </w:t>
      </w:r>
      <w:r>
        <w:rPr>
          <w:b/>
          <w:spacing w:val="-2"/>
          <w:sz w:val="28"/>
          <w:szCs w:val="28"/>
        </w:rPr>
        <w:t>Озерницкого</w:t>
      </w:r>
      <w:r w:rsidRPr="00E15D0C">
        <w:rPr>
          <w:b/>
          <w:spacing w:val="-2"/>
          <w:sz w:val="28"/>
          <w:szCs w:val="28"/>
        </w:rPr>
        <w:t xml:space="preserve"> сельского поселения</w:t>
      </w:r>
      <w:r w:rsidRPr="000E7BBF">
        <w:rPr>
          <w:b/>
          <w:sz w:val="28"/>
        </w:rPr>
        <w:t xml:space="preserve">, уполномоченных на осуществление муниципального </w:t>
      </w:r>
      <w:r>
        <w:rPr>
          <w:b/>
          <w:sz w:val="28"/>
        </w:rPr>
        <w:t>жилищного</w:t>
      </w:r>
      <w:r w:rsidRPr="000E7BBF">
        <w:rPr>
          <w:b/>
          <w:sz w:val="28"/>
        </w:rPr>
        <w:t xml:space="preserve"> контроля</w:t>
      </w:r>
    </w:p>
    <w:p w:rsidR="003107A9" w:rsidRPr="000E7BBF" w:rsidRDefault="003107A9" w:rsidP="000E7BBF">
      <w:pPr>
        <w:pStyle w:val="ConsPlusNormal"/>
        <w:ind w:firstLine="0"/>
        <w:jc w:val="center"/>
        <w:rPr>
          <w:sz w:val="28"/>
        </w:rPr>
      </w:pPr>
    </w:p>
    <w:p w:rsidR="003107A9" w:rsidRPr="000E7BBF" w:rsidRDefault="003107A9" w:rsidP="000E7BBF">
      <w:pPr>
        <w:pStyle w:val="ConsPlusNormal"/>
        <w:jc w:val="center"/>
        <w:rPr>
          <w:sz w:val="28"/>
        </w:rPr>
      </w:pPr>
    </w:p>
    <w:p w:rsidR="003107A9" w:rsidRPr="000E7BBF" w:rsidRDefault="003107A9" w:rsidP="000E7BBF">
      <w:pPr>
        <w:pStyle w:val="ConsPlusNormal"/>
        <w:jc w:val="both"/>
        <w:rPr>
          <w:sz w:val="28"/>
        </w:rPr>
      </w:pPr>
      <w:r w:rsidRPr="000E7BBF">
        <w:rPr>
          <w:sz w:val="28"/>
        </w:rPr>
        <w:t>1.</w:t>
      </w:r>
      <w:r>
        <w:rPr>
          <w:sz w:val="28"/>
        </w:rPr>
        <w:t xml:space="preserve"> Фоминых Ирина Игоревна – глава администрации Озерницкого сельского поселения.</w:t>
      </w:r>
    </w:p>
    <w:p w:rsidR="003107A9" w:rsidRPr="000E7BBF" w:rsidRDefault="003107A9" w:rsidP="000E7BBF">
      <w:pPr>
        <w:pStyle w:val="ConsPlusNormal"/>
        <w:jc w:val="both"/>
        <w:rPr>
          <w:sz w:val="28"/>
        </w:rPr>
      </w:pPr>
      <w:r w:rsidRPr="000E7BBF">
        <w:rPr>
          <w:sz w:val="28"/>
        </w:rPr>
        <w:t>2.</w:t>
      </w:r>
      <w:r>
        <w:rPr>
          <w:sz w:val="28"/>
        </w:rPr>
        <w:t xml:space="preserve"> Ефимовых Людмила Ивановна – заместитель главы администрации</w:t>
      </w:r>
    </w:p>
    <w:p w:rsidR="003107A9" w:rsidRPr="000E7BBF" w:rsidRDefault="003107A9" w:rsidP="000E7BBF">
      <w:pPr>
        <w:pStyle w:val="ConsPlusNormal"/>
        <w:jc w:val="both"/>
        <w:rPr>
          <w:sz w:val="28"/>
        </w:rPr>
      </w:pPr>
      <w:r w:rsidRPr="000E7BBF">
        <w:rPr>
          <w:sz w:val="28"/>
        </w:rPr>
        <w:t>3.</w:t>
      </w:r>
      <w:r>
        <w:rPr>
          <w:sz w:val="28"/>
        </w:rPr>
        <w:t xml:space="preserve"> Попович Светлана Анатольевна – специалист </w:t>
      </w:r>
      <w:r>
        <w:rPr>
          <w:sz w:val="28"/>
          <w:lang w:val="en-US"/>
        </w:rPr>
        <w:t>I</w:t>
      </w:r>
      <w:r>
        <w:rPr>
          <w:sz w:val="28"/>
        </w:rPr>
        <w:t xml:space="preserve"> категории</w:t>
      </w:r>
    </w:p>
    <w:p w:rsidR="003107A9" w:rsidRPr="0096368D" w:rsidRDefault="003107A9" w:rsidP="000E7BBF">
      <w:pPr>
        <w:pStyle w:val="ConsPlusNormal"/>
        <w:jc w:val="both"/>
        <w:rPr>
          <w:sz w:val="28"/>
        </w:rPr>
      </w:pPr>
      <w:r>
        <w:rPr>
          <w:sz w:val="28"/>
        </w:rPr>
        <w:t>4. Рогожникова Галина Викентьевна – специалист I категории</w:t>
      </w:r>
    </w:p>
    <w:p w:rsidR="003107A9" w:rsidRPr="000E7BBF" w:rsidRDefault="003107A9" w:rsidP="000E7BBF">
      <w:pPr>
        <w:pStyle w:val="ConsPlusNormal"/>
        <w:jc w:val="both"/>
        <w:rPr>
          <w:sz w:val="28"/>
        </w:rPr>
      </w:pPr>
    </w:p>
    <w:p w:rsidR="003107A9" w:rsidRPr="000E7BBF" w:rsidRDefault="003107A9" w:rsidP="000E7BBF">
      <w:pPr>
        <w:pStyle w:val="ConsPlusNormal"/>
        <w:jc w:val="both"/>
        <w:rPr>
          <w:sz w:val="28"/>
        </w:rPr>
      </w:pPr>
    </w:p>
    <w:p w:rsidR="003107A9" w:rsidRPr="000E7BBF" w:rsidRDefault="003107A9" w:rsidP="000E7BBF">
      <w:pPr>
        <w:pStyle w:val="ConsPlusNormal"/>
        <w:jc w:val="both"/>
        <w:rPr>
          <w:sz w:val="28"/>
        </w:rPr>
      </w:pPr>
    </w:p>
    <w:p w:rsidR="003107A9" w:rsidRPr="000E7BBF" w:rsidRDefault="003107A9" w:rsidP="000E7BBF">
      <w:pPr>
        <w:pStyle w:val="ConsPlusNormal"/>
        <w:jc w:val="both"/>
        <w:rPr>
          <w:sz w:val="28"/>
        </w:rPr>
      </w:pPr>
    </w:p>
    <w:p w:rsidR="003107A9" w:rsidRDefault="003107A9" w:rsidP="000E7BBF">
      <w:pPr>
        <w:pStyle w:val="ConsPlusNormal"/>
        <w:spacing w:line="192" w:lineRule="auto"/>
        <w:ind w:left="4535" w:firstLine="0"/>
        <w:outlineLvl w:val="1"/>
        <w:rPr>
          <w:i/>
        </w:rPr>
      </w:pPr>
      <w:r w:rsidRPr="000E7BBF">
        <w:rPr>
          <w:i/>
        </w:rPr>
        <w:br w:type="page"/>
      </w:r>
    </w:p>
    <w:p w:rsidR="003107A9" w:rsidRDefault="003107A9" w:rsidP="00990680">
      <w:pPr>
        <w:pStyle w:val="ConsPlusNormal"/>
        <w:jc w:val="both"/>
        <w:rPr>
          <w:sz w:val="28"/>
        </w:rPr>
      </w:pPr>
    </w:p>
    <w:p w:rsidR="003107A9" w:rsidRDefault="003107A9" w:rsidP="00147DA9">
      <w:pPr>
        <w:pStyle w:val="ConsPlusNormal"/>
        <w:spacing w:line="192" w:lineRule="auto"/>
        <w:ind w:firstLineChars="1600" w:firstLine="31680"/>
        <w:outlineLvl w:val="1"/>
        <w:rPr>
          <w:sz w:val="28"/>
          <w:szCs w:val="28"/>
        </w:rPr>
      </w:pPr>
      <w:r>
        <w:rPr>
          <w:sz w:val="28"/>
          <w:szCs w:val="28"/>
        </w:rPr>
        <w:t>Приложение 2</w:t>
      </w:r>
    </w:p>
    <w:p w:rsidR="003107A9" w:rsidRDefault="003107A9" w:rsidP="00990680">
      <w:pPr>
        <w:widowControl/>
        <w:ind w:left="4536"/>
        <w:rPr>
          <w:rFonts w:ascii="Times New Roman" w:hAnsi="Times New Roman"/>
          <w:sz w:val="28"/>
          <w:szCs w:val="28"/>
        </w:rPr>
      </w:pPr>
      <w:r>
        <w:rPr>
          <w:rFonts w:ascii="Times New Roman" w:hAnsi="Times New Roman"/>
          <w:sz w:val="28"/>
          <w:szCs w:val="28"/>
        </w:rPr>
        <w:t xml:space="preserve">к Положению о муниципальном </w:t>
      </w:r>
    </w:p>
    <w:p w:rsidR="003107A9" w:rsidRDefault="003107A9" w:rsidP="00990680">
      <w:pPr>
        <w:widowControl/>
        <w:ind w:left="4536"/>
        <w:rPr>
          <w:rFonts w:ascii="Times New Roman" w:hAnsi="Times New Roman"/>
          <w:sz w:val="28"/>
          <w:szCs w:val="28"/>
          <w:vertAlign w:val="superscript"/>
        </w:rPr>
      </w:pPr>
      <w:r>
        <w:rPr>
          <w:rFonts w:ascii="Times New Roman" w:hAnsi="Times New Roman"/>
          <w:sz w:val="28"/>
          <w:szCs w:val="28"/>
        </w:rPr>
        <w:t xml:space="preserve">жилищном контроле на территории  </w:t>
      </w:r>
      <w:r>
        <w:rPr>
          <w:rFonts w:ascii="Times New Roman" w:hAnsi="Times New Roman"/>
          <w:iCs/>
          <w:sz w:val="28"/>
          <w:szCs w:val="28"/>
        </w:rPr>
        <w:t>Озерницкого сельского поселения</w:t>
      </w:r>
    </w:p>
    <w:p w:rsidR="003107A9" w:rsidRDefault="003107A9" w:rsidP="00990680">
      <w:pPr>
        <w:pStyle w:val="ConsPlusNormal"/>
        <w:spacing w:line="192" w:lineRule="auto"/>
        <w:ind w:left="4535" w:firstLine="0"/>
        <w:outlineLvl w:val="1"/>
        <w:rPr>
          <w:i/>
        </w:rPr>
      </w:pPr>
    </w:p>
    <w:p w:rsidR="003107A9" w:rsidRDefault="003107A9" w:rsidP="00990680">
      <w:pPr>
        <w:ind w:firstLine="709"/>
        <w:jc w:val="both"/>
        <w:rPr>
          <w:rFonts w:ascii="Times New Roman" w:hAnsi="Times New Roman"/>
          <w:sz w:val="28"/>
          <w:szCs w:val="28"/>
        </w:rPr>
      </w:pPr>
    </w:p>
    <w:p w:rsidR="003107A9" w:rsidRDefault="003107A9" w:rsidP="00990680">
      <w:pPr>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3107A9" w:rsidRDefault="003107A9" w:rsidP="00990680">
      <w:pPr>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 </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 1. Отнесение объектов контроля к определенной категории риска осуществляется в зависимости от значения показателя риска:</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при значении показателя риска более 6 объект контроля относится к категории высокого риска;</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4 до 6 включительно - к категории среднего риска;</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2 до 3 включительно - к категории умеренного риска;</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0 до 1 включительно - к категории низкого риска.</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2. Показатель риска рассчитывается по следующей формуле:</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 </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К = 2 x V</w:t>
      </w:r>
      <w:r>
        <w:rPr>
          <w:rFonts w:ascii="Times New Roman" w:hAnsi="Times New Roman"/>
          <w:sz w:val="28"/>
          <w:szCs w:val="28"/>
          <w:vertAlign w:val="subscript"/>
        </w:rPr>
        <w:t>1</w:t>
      </w:r>
      <w:r>
        <w:rPr>
          <w:rFonts w:ascii="Times New Roman" w:hAnsi="Times New Roman"/>
          <w:sz w:val="28"/>
          <w:szCs w:val="28"/>
        </w:rPr>
        <w:t xml:space="preserve"> + V</w:t>
      </w:r>
      <w:r>
        <w:rPr>
          <w:rFonts w:ascii="Times New Roman" w:hAnsi="Times New Roman"/>
          <w:sz w:val="28"/>
          <w:szCs w:val="28"/>
          <w:vertAlign w:val="subscript"/>
        </w:rPr>
        <w:t>2</w:t>
      </w:r>
      <w:r>
        <w:rPr>
          <w:rFonts w:ascii="Times New Roman" w:hAnsi="Times New Roman"/>
          <w:sz w:val="28"/>
          <w:szCs w:val="28"/>
        </w:rPr>
        <w:t xml:space="preserve"> + 2 x V</w:t>
      </w:r>
      <w:r>
        <w:rPr>
          <w:rFonts w:ascii="Times New Roman" w:hAnsi="Times New Roman"/>
          <w:sz w:val="28"/>
          <w:szCs w:val="28"/>
          <w:vertAlign w:val="subscript"/>
        </w:rPr>
        <w:t>3</w:t>
      </w:r>
      <w:r>
        <w:rPr>
          <w:rFonts w:ascii="Times New Roman" w:hAnsi="Times New Roman"/>
          <w:sz w:val="28"/>
          <w:szCs w:val="28"/>
        </w:rPr>
        <w:t>, где:</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 </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К - показатель риска;</w:t>
      </w:r>
    </w:p>
    <w:p w:rsidR="003107A9" w:rsidRDefault="003107A9" w:rsidP="00990680">
      <w:pPr>
        <w:ind w:firstLine="709"/>
        <w:jc w:val="both"/>
        <w:rPr>
          <w:rFonts w:ascii="Times New Roman" w:hAnsi="Times New Roman"/>
          <w:sz w:val="28"/>
          <w:szCs w:val="28"/>
        </w:rPr>
      </w:pPr>
    </w:p>
    <w:p w:rsidR="003107A9" w:rsidRDefault="003107A9" w:rsidP="00990680">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1</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 </w:t>
      </w:r>
    </w:p>
    <w:p w:rsidR="003107A9" w:rsidRDefault="003107A9" w:rsidP="00990680">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2</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107A9" w:rsidRDefault="003107A9" w:rsidP="00990680">
      <w:pPr>
        <w:ind w:firstLine="709"/>
        <w:jc w:val="both"/>
        <w:rPr>
          <w:rFonts w:ascii="Times New Roman" w:hAnsi="Times New Roman"/>
          <w:sz w:val="28"/>
          <w:szCs w:val="28"/>
        </w:rPr>
      </w:pPr>
    </w:p>
    <w:p w:rsidR="003107A9" w:rsidRDefault="003107A9" w:rsidP="00990680">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3</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107A9" w:rsidRDefault="003107A9" w:rsidP="00990680">
      <w:pPr>
        <w:pStyle w:val="ConsPlusNormal"/>
        <w:spacing w:line="192" w:lineRule="auto"/>
        <w:ind w:firstLine="709"/>
        <w:jc w:val="both"/>
        <w:outlineLvl w:val="1"/>
        <w:rPr>
          <w:sz w:val="28"/>
          <w:szCs w:val="28"/>
        </w:rPr>
      </w:pPr>
    </w:p>
    <w:p w:rsidR="003107A9" w:rsidRDefault="003107A9" w:rsidP="00990680">
      <w:pPr>
        <w:pStyle w:val="ConsPlusNormal"/>
        <w:spacing w:line="192" w:lineRule="auto"/>
        <w:ind w:left="4535" w:firstLine="709"/>
        <w:jc w:val="both"/>
        <w:outlineLvl w:val="1"/>
        <w:rPr>
          <w:i/>
          <w:sz w:val="28"/>
          <w:szCs w:val="28"/>
        </w:rPr>
      </w:pPr>
    </w:p>
    <w:p w:rsidR="003107A9" w:rsidRDefault="003107A9" w:rsidP="00990680">
      <w:pPr>
        <w:pStyle w:val="ConsPlusNormal"/>
        <w:spacing w:line="192" w:lineRule="auto"/>
        <w:ind w:left="4535" w:firstLine="709"/>
        <w:jc w:val="both"/>
        <w:outlineLvl w:val="1"/>
        <w:rPr>
          <w:i/>
          <w:sz w:val="28"/>
          <w:szCs w:val="28"/>
        </w:rPr>
      </w:pPr>
    </w:p>
    <w:p w:rsidR="003107A9" w:rsidRDefault="003107A9" w:rsidP="00990680">
      <w:pPr>
        <w:pStyle w:val="ConsPlusNormal"/>
        <w:spacing w:line="192" w:lineRule="auto"/>
        <w:ind w:left="4535" w:firstLine="709"/>
        <w:jc w:val="both"/>
        <w:outlineLvl w:val="1"/>
        <w:rPr>
          <w:i/>
          <w:sz w:val="28"/>
          <w:szCs w:val="28"/>
        </w:rPr>
      </w:pPr>
    </w:p>
    <w:p w:rsidR="003107A9" w:rsidRDefault="003107A9" w:rsidP="00990680">
      <w:pPr>
        <w:pStyle w:val="ConsPlusNormal"/>
        <w:spacing w:line="192" w:lineRule="auto"/>
        <w:ind w:left="4535" w:firstLine="709"/>
        <w:jc w:val="both"/>
        <w:outlineLvl w:val="1"/>
        <w:rPr>
          <w:i/>
          <w:sz w:val="28"/>
          <w:szCs w:val="28"/>
        </w:rPr>
      </w:pPr>
    </w:p>
    <w:p w:rsidR="003107A9" w:rsidRDefault="003107A9" w:rsidP="00990680">
      <w:pPr>
        <w:pStyle w:val="ConsPlusNormal"/>
        <w:spacing w:line="192" w:lineRule="auto"/>
        <w:ind w:left="4535" w:firstLine="709"/>
        <w:jc w:val="both"/>
        <w:outlineLvl w:val="1"/>
        <w:rPr>
          <w:sz w:val="28"/>
          <w:szCs w:val="28"/>
        </w:rPr>
      </w:pPr>
    </w:p>
    <w:p w:rsidR="003107A9" w:rsidRDefault="003107A9" w:rsidP="00990680">
      <w:pPr>
        <w:pStyle w:val="ConsPlusNormal"/>
        <w:spacing w:line="192" w:lineRule="auto"/>
        <w:ind w:left="4535" w:firstLine="709"/>
        <w:jc w:val="both"/>
        <w:outlineLvl w:val="1"/>
        <w:rPr>
          <w:sz w:val="28"/>
          <w:szCs w:val="28"/>
        </w:rPr>
      </w:pPr>
    </w:p>
    <w:p w:rsidR="003107A9" w:rsidRDefault="003107A9" w:rsidP="00990680">
      <w:pPr>
        <w:pStyle w:val="ConsPlusNormal"/>
        <w:spacing w:line="192" w:lineRule="auto"/>
        <w:ind w:left="4535" w:firstLine="709"/>
        <w:jc w:val="both"/>
        <w:outlineLvl w:val="1"/>
        <w:rPr>
          <w:sz w:val="28"/>
          <w:szCs w:val="28"/>
        </w:rPr>
      </w:pPr>
    </w:p>
    <w:p w:rsidR="003107A9" w:rsidRDefault="003107A9" w:rsidP="00990680">
      <w:pPr>
        <w:pStyle w:val="ConsPlusNormal"/>
        <w:spacing w:line="192" w:lineRule="auto"/>
        <w:ind w:left="4535" w:firstLine="709"/>
        <w:jc w:val="both"/>
        <w:outlineLvl w:val="1"/>
        <w:rPr>
          <w:sz w:val="28"/>
          <w:szCs w:val="28"/>
        </w:rPr>
      </w:pPr>
    </w:p>
    <w:p w:rsidR="003107A9" w:rsidRDefault="003107A9" w:rsidP="00990680">
      <w:pPr>
        <w:pStyle w:val="ConsPlusNormal"/>
        <w:spacing w:line="192" w:lineRule="auto"/>
        <w:ind w:left="4535" w:firstLine="709"/>
        <w:jc w:val="both"/>
        <w:outlineLvl w:val="1"/>
        <w:rPr>
          <w:sz w:val="28"/>
          <w:szCs w:val="28"/>
        </w:rPr>
      </w:pPr>
    </w:p>
    <w:p w:rsidR="003107A9" w:rsidRDefault="003107A9" w:rsidP="00990680">
      <w:pPr>
        <w:pStyle w:val="ConsPlusNormal"/>
        <w:spacing w:line="192" w:lineRule="auto"/>
        <w:ind w:left="4535" w:firstLine="0"/>
        <w:outlineLvl w:val="1"/>
        <w:rPr>
          <w:sz w:val="28"/>
          <w:szCs w:val="28"/>
        </w:rPr>
      </w:pPr>
    </w:p>
    <w:p w:rsidR="003107A9" w:rsidRDefault="003107A9" w:rsidP="00990680">
      <w:pPr>
        <w:pStyle w:val="ConsPlusNormal"/>
        <w:spacing w:line="192" w:lineRule="auto"/>
        <w:ind w:left="4535" w:firstLine="0"/>
        <w:outlineLvl w:val="1"/>
        <w:rPr>
          <w:sz w:val="28"/>
          <w:szCs w:val="28"/>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Default="003107A9" w:rsidP="000E7BBF">
      <w:pPr>
        <w:pStyle w:val="ConsPlusNormal"/>
        <w:spacing w:line="192" w:lineRule="auto"/>
        <w:ind w:left="4535" w:firstLine="0"/>
        <w:outlineLvl w:val="1"/>
        <w:rPr>
          <w:i/>
        </w:rPr>
      </w:pPr>
    </w:p>
    <w:p w:rsidR="003107A9" w:rsidRPr="000E7BBF" w:rsidRDefault="003107A9" w:rsidP="000E7BBF">
      <w:pPr>
        <w:pStyle w:val="ConsPlusNormal"/>
        <w:spacing w:line="192" w:lineRule="auto"/>
        <w:ind w:left="4535" w:firstLine="0"/>
        <w:outlineLvl w:val="1"/>
        <w:rPr>
          <w:sz w:val="28"/>
          <w:szCs w:val="28"/>
        </w:rPr>
      </w:pPr>
      <w:r w:rsidRPr="000E7BBF">
        <w:rPr>
          <w:sz w:val="28"/>
          <w:szCs w:val="28"/>
        </w:rPr>
        <w:t xml:space="preserve">Приложение </w:t>
      </w:r>
      <w:r>
        <w:rPr>
          <w:sz w:val="28"/>
          <w:szCs w:val="28"/>
        </w:rPr>
        <w:t>3</w:t>
      </w:r>
    </w:p>
    <w:p w:rsidR="003107A9" w:rsidRPr="00E15D0C" w:rsidRDefault="003107A9" w:rsidP="00E15D0C">
      <w:pPr>
        <w:widowControl/>
        <w:ind w:left="4536"/>
        <w:rPr>
          <w:rFonts w:ascii="Times New Roman" w:hAnsi="Times New Roman"/>
          <w:sz w:val="28"/>
          <w:szCs w:val="28"/>
        </w:rPr>
      </w:pPr>
      <w:r w:rsidRPr="000E7BBF">
        <w:rPr>
          <w:rFonts w:ascii="Times New Roman" w:hAnsi="Times New Roman"/>
          <w:sz w:val="28"/>
          <w:szCs w:val="28"/>
        </w:rPr>
        <w:t xml:space="preserve">к </w:t>
      </w:r>
      <w:r w:rsidRPr="00E15D0C">
        <w:rPr>
          <w:rFonts w:ascii="Times New Roman" w:hAnsi="Times New Roman"/>
          <w:sz w:val="28"/>
          <w:szCs w:val="28"/>
        </w:rPr>
        <w:t>Положению о муниципальном</w:t>
      </w:r>
    </w:p>
    <w:p w:rsidR="003107A9" w:rsidRPr="00E15D0C" w:rsidRDefault="003107A9" w:rsidP="00E15D0C">
      <w:pPr>
        <w:widowControl/>
        <w:ind w:left="4536"/>
        <w:rPr>
          <w:rFonts w:ascii="Times New Roman" w:hAnsi="Times New Roman"/>
          <w:sz w:val="28"/>
          <w:szCs w:val="28"/>
        </w:rPr>
      </w:pPr>
      <w:r w:rsidRPr="00E15D0C">
        <w:rPr>
          <w:rFonts w:ascii="Times New Roman" w:hAnsi="Times New Roman"/>
          <w:sz w:val="28"/>
          <w:szCs w:val="28"/>
        </w:rPr>
        <w:t>жилищном контроле на территории</w:t>
      </w:r>
    </w:p>
    <w:p w:rsidR="003107A9" w:rsidRPr="00E15D0C" w:rsidRDefault="003107A9" w:rsidP="00E15D0C">
      <w:pPr>
        <w:widowControl/>
        <w:ind w:left="4536"/>
        <w:rPr>
          <w:rFonts w:ascii="Times New Roman" w:hAnsi="Times New Roman"/>
          <w:sz w:val="28"/>
          <w:szCs w:val="28"/>
        </w:rPr>
      </w:pPr>
      <w:r>
        <w:rPr>
          <w:rFonts w:ascii="Times New Roman" w:hAnsi="Times New Roman"/>
          <w:sz w:val="28"/>
          <w:szCs w:val="28"/>
        </w:rPr>
        <w:t>Озерницкого</w:t>
      </w:r>
      <w:r w:rsidRPr="00E15D0C">
        <w:rPr>
          <w:rFonts w:ascii="Times New Roman" w:hAnsi="Times New Roman"/>
          <w:sz w:val="28"/>
          <w:szCs w:val="28"/>
        </w:rPr>
        <w:t xml:space="preserve"> сельского поселения</w:t>
      </w:r>
    </w:p>
    <w:p w:rsidR="003107A9" w:rsidRPr="00E15D0C" w:rsidRDefault="003107A9" w:rsidP="00E15D0C">
      <w:pPr>
        <w:widowControl/>
        <w:ind w:left="4536"/>
        <w:rPr>
          <w:rFonts w:ascii="Times New Roman" w:hAnsi="Times New Roman"/>
          <w:sz w:val="28"/>
          <w:szCs w:val="28"/>
        </w:rPr>
      </w:pPr>
      <w:r w:rsidRPr="00E15D0C">
        <w:rPr>
          <w:rFonts w:ascii="Times New Roman" w:hAnsi="Times New Roman"/>
          <w:sz w:val="28"/>
          <w:szCs w:val="28"/>
        </w:rPr>
        <w:t>Слободского района Кировской</w:t>
      </w:r>
    </w:p>
    <w:p w:rsidR="003107A9" w:rsidRPr="0080091C" w:rsidRDefault="003107A9" w:rsidP="00E15D0C">
      <w:pPr>
        <w:widowControl/>
        <w:ind w:left="4536"/>
        <w:rPr>
          <w:sz w:val="28"/>
          <w:szCs w:val="28"/>
          <w:shd w:val="clear" w:color="auto" w:fill="F1C100"/>
        </w:rPr>
      </w:pPr>
      <w:r w:rsidRPr="00E15D0C">
        <w:rPr>
          <w:rFonts w:ascii="Times New Roman" w:hAnsi="Times New Roman"/>
          <w:sz w:val="28"/>
          <w:szCs w:val="28"/>
        </w:rPr>
        <w:t>области</w:t>
      </w:r>
    </w:p>
    <w:p w:rsidR="003107A9" w:rsidRPr="000E7BBF" w:rsidRDefault="003107A9" w:rsidP="000E7BBF">
      <w:pPr>
        <w:jc w:val="center"/>
        <w:rPr>
          <w:rFonts w:ascii="Times New Roman" w:hAnsi="Times New Roman"/>
          <w:b/>
          <w:bCs/>
          <w:sz w:val="28"/>
          <w:szCs w:val="28"/>
        </w:rPr>
      </w:pPr>
    </w:p>
    <w:p w:rsidR="003107A9" w:rsidRPr="000E7BBF" w:rsidRDefault="003107A9"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3107A9" w:rsidRPr="000E7BBF" w:rsidRDefault="003107A9"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3107A9" w:rsidRPr="000E7BBF" w:rsidRDefault="003107A9" w:rsidP="000E7BBF">
      <w:pPr>
        <w:ind w:firstLine="709"/>
        <w:jc w:val="both"/>
        <w:rPr>
          <w:rFonts w:ascii="Times New Roman" w:hAnsi="Times New Roman"/>
          <w:sz w:val="28"/>
          <w:szCs w:val="28"/>
        </w:rPr>
      </w:pP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w:t>
      </w:r>
      <w:r w:rsidRPr="0096368D">
        <w:rPr>
          <w:rFonts w:ascii="Times New Roman" w:hAnsi="Times New Roman"/>
          <w:color w:val="FF0000"/>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о</w:t>
      </w:r>
      <w:r w:rsidRPr="000E7BBF">
        <w:rPr>
          <w:rFonts w:ascii="Times New Roman" w:hAnsi="Times New Roman"/>
          <w:sz w:val="28"/>
          <w:szCs w:val="28"/>
        </w:rPr>
        <w:t xml:space="preserve"> наличии в деятельности контролируемого лица хотя бы одного отклонения от следующих обязательных требований к:</w:t>
      </w:r>
    </w:p>
    <w:p w:rsidR="003107A9" w:rsidRPr="0096368D" w:rsidRDefault="003107A9" w:rsidP="000E7BBF">
      <w:pPr>
        <w:ind w:firstLine="709"/>
        <w:jc w:val="both"/>
        <w:rPr>
          <w:rFonts w:ascii="Times New Roman" w:hAnsi="Times New Roman"/>
          <w:color w:val="FF0000"/>
          <w:sz w:val="28"/>
          <w:szCs w:val="28"/>
        </w:rPr>
      </w:pPr>
      <w:r w:rsidRPr="000E7BBF">
        <w:rPr>
          <w:rFonts w:ascii="Times New Roman" w:hAnsi="Times New Roman"/>
          <w:sz w:val="28"/>
          <w:szCs w:val="28"/>
        </w:rPr>
        <w:t xml:space="preserve">а) порядку осуществления перевода жилого помещения в нежилое </w:t>
      </w:r>
      <w:r w:rsidRPr="0096368D">
        <w:rPr>
          <w:rFonts w:ascii="Times New Roman" w:hAnsi="Times New Roman"/>
          <w:color w:val="FF0000"/>
          <w:sz w:val="28"/>
          <w:szCs w:val="28"/>
        </w:rPr>
        <w:t xml:space="preserve">помещение и нежилого помещения в жилое в многоквартирном доме; </w:t>
      </w:r>
    </w:p>
    <w:p w:rsidR="003107A9" w:rsidRPr="0096368D" w:rsidRDefault="003107A9" w:rsidP="000E7BBF">
      <w:pPr>
        <w:ind w:firstLine="709"/>
        <w:jc w:val="both"/>
        <w:rPr>
          <w:rFonts w:ascii="Times New Roman" w:hAnsi="Times New Roman"/>
          <w:color w:val="FF0000"/>
          <w:sz w:val="28"/>
          <w:szCs w:val="28"/>
        </w:rPr>
      </w:pPr>
      <w:r w:rsidRPr="000E7BBF">
        <w:rPr>
          <w:rFonts w:ascii="Times New Roman" w:hAnsi="Times New Roman"/>
          <w:sz w:val="28"/>
          <w:szCs w:val="28"/>
        </w:rPr>
        <w:t xml:space="preserve">б) порядку осуществления перепланировки и (или) переустройства </w:t>
      </w:r>
      <w:r w:rsidRPr="0096368D">
        <w:rPr>
          <w:rFonts w:ascii="Times New Roman" w:hAnsi="Times New Roman"/>
          <w:color w:val="FF0000"/>
          <w:sz w:val="28"/>
          <w:szCs w:val="28"/>
        </w:rPr>
        <w:t>помещений в многоквартирном доме;</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 xml:space="preserve">в) к предоставлению коммунальных услуг собственникам и </w:t>
      </w:r>
      <w:r w:rsidRPr="0096368D">
        <w:rPr>
          <w:rFonts w:ascii="Times New Roman" w:hAnsi="Times New Roman"/>
          <w:color w:val="FF0000"/>
          <w:sz w:val="28"/>
          <w:szCs w:val="28"/>
        </w:rPr>
        <w:t>пользователям помещений в многоквартирных домах</w:t>
      </w:r>
      <w:r w:rsidRPr="000E7BBF">
        <w:rPr>
          <w:rFonts w:ascii="Times New Roman" w:hAnsi="Times New Roman"/>
          <w:sz w:val="28"/>
          <w:szCs w:val="28"/>
        </w:rPr>
        <w:t xml:space="preserve"> и жилых домов;</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3107A9" w:rsidRPr="000E7BBF" w:rsidRDefault="003107A9"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3107A9" w:rsidRPr="000E7BBF" w:rsidRDefault="003107A9" w:rsidP="000E7BBF">
      <w:pPr>
        <w:ind w:firstLine="709"/>
        <w:jc w:val="both"/>
        <w:rPr>
          <w:rFonts w:ascii="Times New Roman" w:hAnsi="Times New Roman"/>
          <w:sz w:val="28"/>
          <w:szCs w:val="28"/>
        </w:rPr>
      </w:pPr>
    </w:p>
    <w:p w:rsidR="003107A9" w:rsidRPr="000E7BBF" w:rsidRDefault="003107A9" w:rsidP="000E7BBF">
      <w:pPr>
        <w:widowControl/>
        <w:spacing w:after="200" w:line="276" w:lineRule="auto"/>
        <w:rPr>
          <w:rFonts w:ascii="Times New Roman" w:hAnsi="Times New Roman"/>
          <w:i/>
          <w:sz w:val="28"/>
          <w:szCs w:val="28"/>
        </w:rPr>
      </w:pPr>
    </w:p>
    <w:p w:rsidR="003107A9" w:rsidRPr="000E7BBF" w:rsidRDefault="003107A9" w:rsidP="000E7BBF">
      <w:pPr>
        <w:widowControl/>
        <w:spacing w:after="200" w:line="276" w:lineRule="auto"/>
        <w:rPr>
          <w:rFonts w:ascii="Times New Roman" w:hAnsi="Times New Roman"/>
          <w:i/>
          <w:sz w:val="28"/>
          <w:szCs w:val="28"/>
        </w:rPr>
      </w:pPr>
    </w:p>
    <w:p w:rsidR="003107A9" w:rsidRPr="000E7BBF" w:rsidRDefault="003107A9" w:rsidP="000E7BBF">
      <w:pPr>
        <w:widowControl/>
        <w:spacing w:after="200" w:line="276" w:lineRule="auto"/>
        <w:rPr>
          <w:rFonts w:ascii="Times New Roman" w:hAnsi="Times New Roman"/>
          <w:i/>
          <w:sz w:val="28"/>
          <w:szCs w:val="28"/>
        </w:rPr>
      </w:pPr>
    </w:p>
    <w:p w:rsidR="003107A9" w:rsidRPr="000E7BBF" w:rsidRDefault="003107A9" w:rsidP="000E7BBF">
      <w:pPr>
        <w:widowControl/>
        <w:spacing w:after="200" w:line="276" w:lineRule="auto"/>
        <w:rPr>
          <w:rFonts w:ascii="Times New Roman" w:hAnsi="Times New Roman"/>
          <w:i/>
          <w:sz w:val="28"/>
          <w:szCs w:val="28"/>
        </w:rPr>
      </w:pPr>
    </w:p>
    <w:p w:rsidR="003107A9" w:rsidRPr="000E7BBF" w:rsidRDefault="003107A9" w:rsidP="000E7BBF">
      <w:pPr>
        <w:widowControl/>
        <w:spacing w:after="200" w:line="276" w:lineRule="auto"/>
        <w:rPr>
          <w:rFonts w:ascii="Times New Roman" w:hAnsi="Times New Roman"/>
          <w:i/>
        </w:rPr>
      </w:pPr>
    </w:p>
    <w:p w:rsidR="003107A9" w:rsidRPr="000E7BBF" w:rsidRDefault="003107A9" w:rsidP="000E7BBF">
      <w:pPr>
        <w:widowControl/>
        <w:spacing w:after="200" w:line="276" w:lineRule="auto"/>
        <w:rPr>
          <w:rFonts w:ascii="Times New Roman" w:hAnsi="Times New Roman"/>
          <w:i/>
        </w:rPr>
      </w:pPr>
    </w:p>
    <w:p w:rsidR="003107A9" w:rsidRPr="000E7BBF" w:rsidRDefault="003107A9" w:rsidP="000E7BBF">
      <w:pPr>
        <w:pStyle w:val="ConsPlusNormal"/>
        <w:spacing w:line="192" w:lineRule="auto"/>
        <w:ind w:left="3827" w:firstLine="708"/>
        <w:outlineLvl w:val="1"/>
        <w:rPr>
          <w:sz w:val="28"/>
        </w:rPr>
      </w:pPr>
    </w:p>
    <w:p w:rsidR="003107A9" w:rsidRDefault="003107A9" w:rsidP="000E7BBF">
      <w:pPr>
        <w:pStyle w:val="ConsPlusNormal"/>
        <w:spacing w:line="192" w:lineRule="auto"/>
        <w:ind w:left="3827" w:firstLine="708"/>
        <w:outlineLvl w:val="1"/>
        <w:rPr>
          <w:sz w:val="28"/>
        </w:rPr>
        <w:sectPr w:rsidR="003107A9" w:rsidSect="009F5840">
          <w:pgSz w:w="11906" w:h="16838"/>
          <w:pgMar w:top="719" w:right="1276" w:bottom="851" w:left="1559" w:header="709" w:footer="709" w:gutter="0"/>
          <w:pgNumType w:start="1"/>
          <w:cols w:space="720"/>
          <w:titlePg/>
          <w:docGrid w:linePitch="272"/>
        </w:sectPr>
      </w:pPr>
    </w:p>
    <w:p w:rsidR="003107A9" w:rsidRPr="000E7BBF" w:rsidRDefault="003107A9" w:rsidP="0080091C">
      <w:pPr>
        <w:pStyle w:val="ConsPlusNormal"/>
        <w:spacing w:line="192" w:lineRule="auto"/>
        <w:outlineLvl w:val="1"/>
        <w:rPr>
          <w:sz w:val="28"/>
          <w:szCs w:val="28"/>
        </w:rPr>
      </w:pPr>
      <w:r>
        <w:rPr>
          <w:sz w:val="28"/>
          <w:szCs w:val="28"/>
        </w:rPr>
        <w:t xml:space="preserve">                                                                                                                             </w:t>
      </w:r>
      <w:r w:rsidRPr="000E7BBF">
        <w:rPr>
          <w:sz w:val="28"/>
          <w:szCs w:val="28"/>
        </w:rPr>
        <w:t xml:space="preserve">Приложение </w:t>
      </w:r>
      <w:r>
        <w:rPr>
          <w:sz w:val="28"/>
          <w:szCs w:val="28"/>
        </w:rPr>
        <w:t>3</w:t>
      </w:r>
    </w:p>
    <w:p w:rsidR="003107A9" w:rsidRPr="00E15D0C" w:rsidRDefault="003107A9" w:rsidP="00E15D0C">
      <w:pPr>
        <w:widowControl/>
        <w:ind w:left="4536"/>
        <w:jc w:val="center"/>
        <w:rPr>
          <w:rFonts w:ascii="Times New Roman" w:hAnsi="Times New Roman"/>
          <w:sz w:val="28"/>
          <w:szCs w:val="28"/>
        </w:rPr>
      </w:pPr>
      <w:r>
        <w:rPr>
          <w:rFonts w:ascii="Times New Roman" w:hAnsi="Times New Roman"/>
          <w:sz w:val="28"/>
          <w:szCs w:val="28"/>
        </w:rPr>
        <w:t xml:space="preserve">                                                     к </w:t>
      </w:r>
      <w:r w:rsidRPr="00E15D0C">
        <w:rPr>
          <w:rFonts w:ascii="Times New Roman" w:hAnsi="Times New Roman"/>
          <w:sz w:val="28"/>
          <w:szCs w:val="28"/>
        </w:rPr>
        <w:t>Положению о муниципальном</w:t>
      </w:r>
    </w:p>
    <w:p w:rsidR="003107A9" w:rsidRPr="00E15D0C" w:rsidRDefault="003107A9" w:rsidP="00E15D0C">
      <w:pPr>
        <w:widowControl/>
        <w:ind w:left="4536"/>
        <w:jc w:val="center"/>
        <w:rPr>
          <w:rFonts w:ascii="Times New Roman" w:hAnsi="Times New Roman"/>
          <w:sz w:val="28"/>
          <w:szCs w:val="28"/>
        </w:rPr>
      </w:pPr>
      <w:r>
        <w:rPr>
          <w:rFonts w:ascii="Times New Roman" w:hAnsi="Times New Roman"/>
          <w:sz w:val="28"/>
          <w:szCs w:val="28"/>
        </w:rPr>
        <w:t xml:space="preserve">                                                          </w:t>
      </w:r>
      <w:r w:rsidRPr="00E15D0C">
        <w:rPr>
          <w:rFonts w:ascii="Times New Roman" w:hAnsi="Times New Roman"/>
          <w:sz w:val="28"/>
          <w:szCs w:val="28"/>
        </w:rPr>
        <w:t>жилищном контроле на территории</w:t>
      </w:r>
    </w:p>
    <w:p w:rsidR="003107A9" w:rsidRPr="00E15D0C" w:rsidRDefault="003107A9" w:rsidP="00E15D0C">
      <w:pPr>
        <w:widowControl/>
        <w:ind w:left="4536"/>
        <w:jc w:val="center"/>
        <w:rPr>
          <w:rFonts w:ascii="Times New Roman" w:hAnsi="Times New Roman"/>
          <w:sz w:val="28"/>
          <w:szCs w:val="28"/>
        </w:rPr>
      </w:pPr>
      <w:r>
        <w:rPr>
          <w:rFonts w:ascii="Times New Roman" w:hAnsi="Times New Roman"/>
          <w:sz w:val="28"/>
          <w:szCs w:val="28"/>
        </w:rPr>
        <w:t xml:space="preserve">                                                       Озерницкого</w:t>
      </w:r>
      <w:r w:rsidRPr="00E15D0C">
        <w:rPr>
          <w:rFonts w:ascii="Times New Roman" w:hAnsi="Times New Roman"/>
          <w:sz w:val="28"/>
          <w:szCs w:val="28"/>
        </w:rPr>
        <w:t xml:space="preserve"> сельского поселения</w:t>
      </w:r>
    </w:p>
    <w:p w:rsidR="003107A9" w:rsidRPr="00E15D0C" w:rsidRDefault="003107A9" w:rsidP="00E15D0C">
      <w:pPr>
        <w:widowControl/>
        <w:ind w:left="4536"/>
        <w:jc w:val="center"/>
        <w:rPr>
          <w:rFonts w:ascii="Times New Roman" w:hAnsi="Times New Roman"/>
          <w:sz w:val="28"/>
          <w:szCs w:val="28"/>
        </w:rPr>
      </w:pPr>
      <w:r>
        <w:rPr>
          <w:rFonts w:ascii="Times New Roman" w:hAnsi="Times New Roman"/>
          <w:sz w:val="28"/>
          <w:szCs w:val="28"/>
        </w:rPr>
        <w:t xml:space="preserve">                                                   </w:t>
      </w:r>
      <w:r w:rsidRPr="00E15D0C">
        <w:rPr>
          <w:rFonts w:ascii="Times New Roman" w:hAnsi="Times New Roman"/>
          <w:sz w:val="28"/>
          <w:szCs w:val="28"/>
        </w:rPr>
        <w:t>Слободского района Кировской</w:t>
      </w:r>
    </w:p>
    <w:p w:rsidR="003107A9" w:rsidRPr="0080091C" w:rsidRDefault="003107A9" w:rsidP="00E15D0C">
      <w:pPr>
        <w:widowControl/>
        <w:ind w:left="4536"/>
        <w:jc w:val="center"/>
        <w:rPr>
          <w:rFonts w:ascii="Times New Roman" w:hAnsi="Times New Roman"/>
          <w:sz w:val="28"/>
          <w:szCs w:val="28"/>
          <w:vertAlign w:val="superscript"/>
        </w:rPr>
      </w:pPr>
      <w:r>
        <w:rPr>
          <w:rFonts w:ascii="Times New Roman" w:hAnsi="Times New Roman"/>
          <w:sz w:val="28"/>
          <w:szCs w:val="28"/>
        </w:rPr>
        <w:t xml:space="preserve">         </w:t>
      </w:r>
      <w:r w:rsidRPr="00E15D0C">
        <w:rPr>
          <w:rFonts w:ascii="Times New Roman" w:hAnsi="Times New Roman"/>
          <w:sz w:val="28"/>
          <w:szCs w:val="28"/>
        </w:rPr>
        <w:t xml:space="preserve"> области</w:t>
      </w:r>
    </w:p>
    <w:p w:rsidR="003107A9" w:rsidRPr="000E7BBF" w:rsidRDefault="003107A9" w:rsidP="000E7BBF">
      <w:pPr>
        <w:widowControl/>
        <w:ind w:left="9923"/>
        <w:rPr>
          <w:rFonts w:ascii="Times New Roman" w:hAnsi="Times New Roman"/>
          <w:sz w:val="28"/>
          <w:szCs w:val="28"/>
          <w:vertAlign w:val="superscript"/>
        </w:rPr>
      </w:pPr>
    </w:p>
    <w:p w:rsidR="003107A9" w:rsidRPr="000E7BBF" w:rsidRDefault="003107A9" w:rsidP="000E7BBF">
      <w:pPr>
        <w:pStyle w:val="ListParagraph"/>
        <w:widowControl/>
        <w:tabs>
          <w:tab w:val="left" w:pos="1134"/>
        </w:tabs>
        <w:ind w:left="0"/>
        <w:jc w:val="center"/>
        <w:rPr>
          <w:rFonts w:ascii="Times New Roman" w:hAnsi="Times New Roman"/>
          <w:b/>
          <w:sz w:val="28"/>
          <w:highlight w:val="yellow"/>
        </w:rPr>
      </w:pPr>
    </w:p>
    <w:p w:rsidR="003107A9" w:rsidRPr="0019053D" w:rsidRDefault="003107A9"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55" w:type="dxa"/>
        <w:tblInd w:w="93" w:type="dxa"/>
        <w:tblLayout w:type="fixed"/>
        <w:tblLook w:val="00A0"/>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3107A9" w:rsidRPr="00C43A2A"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 xml:space="preserve">Номер показателя </w:t>
            </w:r>
          </w:p>
        </w:tc>
        <w:tc>
          <w:tcPr>
            <w:tcW w:w="2570" w:type="dxa"/>
            <w:vMerge w:val="restart"/>
            <w:tcBorders>
              <w:top w:val="single" w:sz="4" w:space="0" w:color="auto"/>
              <w:left w:val="nil"/>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Наименование показателя</w:t>
            </w:r>
          </w:p>
        </w:tc>
        <w:tc>
          <w:tcPr>
            <w:tcW w:w="855" w:type="dxa"/>
            <w:vMerge w:val="restart"/>
            <w:tcBorders>
              <w:top w:val="single" w:sz="4" w:space="0" w:color="auto"/>
              <w:left w:val="nil"/>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Формула расчета</w:t>
            </w:r>
          </w:p>
        </w:tc>
        <w:tc>
          <w:tcPr>
            <w:tcW w:w="2981" w:type="dxa"/>
            <w:vMerge w:val="restart"/>
            <w:tcBorders>
              <w:top w:val="single" w:sz="4" w:space="0" w:color="auto"/>
              <w:left w:val="nil"/>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3" w:type="dxa"/>
            <w:vMerge w:val="restart"/>
            <w:tcBorders>
              <w:top w:val="single" w:sz="4" w:space="0" w:color="auto"/>
              <w:left w:val="nil"/>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Базовое значение показателя</w:t>
            </w:r>
          </w:p>
        </w:tc>
        <w:tc>
          <w:tcPr>
            <w:tcW w:w="807" w:type="dxa"/>
            <w:vMerge w:val="restart"/>
            <w:tcBorders>
              <w:top w:val="single" w:sz="4" w:space="0" w:color="auto"/>
              <w:left w:val="nil"/>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53" w:type="dxa"/>
            <w:gridSpan w:val="9"/>
            <w:tcBorders>
              <w:top w:val="single" w:sz="4" w:space="0" w:color="auto"/>
              <w:left w:val="nil"/>
              <w:right w:val="single" w:sz="4" w:space="0" w:color="auto"/>
            </w:tcBorders>
          </w:tcPr>
          <w:p w:rsidR="003107A9" w:rsidRPr="0019053D" w:rsidRDefault="003107A9" w:rsidP="00834295">
            <w:pPr>
              <w:jc w:val="center"/>
              <w:rPr>
                <w:rFonts w:ascii="Times New Roman" w:hAnsi="Times New Roman"/>
              </w:rPr>
            </w:pPr>
            <w:r w:rsidRPr="0019053D">
              <w:rPr>
                <w:rFonts w:ascii="Times New Roman" w:hAnsi="Times New Roman"/>
              </w:rPr>
              <w:t>Целевые значения показателей</w:t>
            </w:r>
          </w:p>
        </w:tc>
        <w:tc>
          <w:tcPr>
            <w:tcW w:w="1420" w:type="dxa"/>
            <w:gridSpan w:val="4"/>
            <w:vMerge w:val="restart"/>
            <w:tcBorders>
              <w:top w:val="single" w:sz="4" w:space="0" w:color="auto"/>
              <w:left w:val="nil"/>
              <w:right w:val="single" w:sz="4" w:space="0" w:color="auto"/>
            </w:tcBorders>
          </w:tcPr>
          <w:p w:rsidR="003107A9" w:rsidRPr="0019053D" w:rsidRDefault="003107A9"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3107A9" w:rsidRPr="0019053D" w:rsidRDefault="003107A9"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3107A9" w:rsidRPr="00C43A2A" w:rsidTr="0041724C">
        <w:trPr>
          <w:gridAfter w:val="3"/>
          <w:wAfter w:w="44" w:type="dxa"/>
          <w:trHeight w:val="1196"/>
        </w:trPr>
        <w:tc>
          <w:tcPr>
            <w:tcW w:w="1415" w:type="dxa"/>
            <w:vMerge/>
            <w:tcBorders>
              <w:left w:val="single" w:sz="4" w:space="0" w:color="auto"/>
              <w:bottom w:val="single" w:sz="4" w:space="0" w:color="auto"/>
              <w:right w:val="single" w:sz="4" w:space="0" w:color="auto"/>
            </w:tcBorders>
            <w:vAlign w:val="center"/>
          </w:tcPr>
          <w:p w:rsidR="003107A9" w:rsidRPr="00C43A2A" w:rsidRDefault="003107A9" w:rsidP="00834295">
            <w:pPr>
              <w:jc w:val="center"/>
              <w:rPr>
                <w:sz w:val="22"/>
                <w:szCs w:val="22"/>
              </w:rPr>
            </w:pPr>
          </w:p>
        </w:tc>
        <w:tc>
          <w:tcPr>
            <w:tcW w:w="2570" w:type="dxa"/>
            <w:vMerge/>
            <w:tcBorders>
              <w:left w:val="nil"/>
              <w:bottom w:val="single" w:sz="4" w:space="0" w:color="auto"/>
              <w:right w:val="single" w:sz="4" w:space="0" w:color="auto"/>
            </w:tcBorders>
            <w:vAlign w:val="center"/>
          </w:tcPr>
          <w:p w:rsidR="003107A9" w:rsidRPr="00C43A2A" w:rsidRDefault="003107A9" w:rsidP="00834295">
            <w:pPr>
              <w:jc w:val="center"/>
              <w:rPr>
                <w:sz w:val="22"/>
                <w:szCs w:val="22"/>
              </w:rPr>
            </w:pPr>
          </w:p>
        </w:tc>
        <w:tc>
          <w:tcPr>
            <w:tcW w:w="855" w:type="dxa"/>
            <w:vMerge/>
            <w:tcBorders>
              <w:left w:val="nil"/>
              <w:bottom w:val="single" w:sz="4" w:space="0" w:color="auto"/>
              <w:right w:val="single" w:sz="4" w:space="0" w:color="auto"/>
            </w:tcBorders>
            <w:vAlign w:val="center"/>
          </w:tcPr>
          <w:p w:rsidR="003107A9" w:rsidRDefault="003107A9" w:rsidP="00834295">
            <w:pPr>
              <w:jc w:val="center"/>
              <w:rPr>
                <w:sz w:val="22"/>
                <w:szCs w:val="22"/>
              </w:rPr>
            </w:pPr>
          </w:p>
        </w:tc>
        <w:tc>
          <w:tcPr>
            <w:tcW w:w="2981" w:type="dxa"/>
            <w:vMerge/>
            <w:tcBorders>
              <w:left w:val="nil"/>
              <w:bottom w:val="single" w:sz="4" w:space="0" w:color="auto"/>
              <w:right w:val="single" w:sz="4" w:space="0" w:color="auto"/>
            </w:tcBorders>
            <w:vAlign w:val="center"/>
          </w:tcPr>
          <w:p w:rsidR="003107A9" w:rsidRDefault="003107A9" w:rsidP="00834295">
            <w:pPr>
              <w:jc w:val="center"/>
              <w:rPr>
                <w:sz w:val="22"/>
                <w:szCs w:val="22"/>
              </w:rPr>
            </w:pPr>
          </w:p>
        </w:tc>
        <w:tc>
          <w:tcPr>
            <w:tcW w:w="713" w:type="dxa"/>
            <w:vMerge/>
            <w:tcBorders>
              <w:left w:val="nil"/>
              <w:bottom w:val="single" w:sz="4" w:space="0" w:color="auto"/>
              <w:right w:val="single" w:sz="4" w:space="0" w:color="auto"/>
            </w:tcBorders>
            <w:vAlign w:val="center"/>
          </w:tcPr>
          <w:p w:rsidR="003107A9" w:rsidRDefault="003107A9" w:rsidP="00834295">
            <w:pPr>
              <w:jc w:val="center"/>
              <w:rPr>
                <w:sz w:val="22"/>
                <w:szCs w:val="22"/>
              </w:rPr>
            </w:pPr>
          </w:p>
        </w:tc>
        <w:tc>
          <w:tcPr>
            <w:tcW w:w="807" w:type="dxa"/>
            <w:vMerge/>
            <w:tcBorders>
              <w:left w:val="nil"/>
              <w:bottom w:val="single" w:sz="4" w:space="0" w:color="auto"/>
              <w:right w:val="single" w:sz="4" w:space="0" w:color="auto"/>
            </w:tcBorders>
            <w:vAlign w:val="center"/>
          </w:tcPr>
          <w:p w:rsidR="003107A9" w:rsidRPr="00C43A2A" w:rsidRDefault="003107A9" w:rsidP="00834295">
            <w:pPr>
              <w:jc w:val="center"/>
              <w:rPr>
                <w:sz w:val="22"/>
                <w:szCs w:val="22"/>
              </w:rPr>
            </w:pPr>
          </w:p>
        </w:tc>
        <w:tc>
          <w:tcPr>
            <w:tcW w:w="710" w:type="dxa"/>
            <w:gridSpan w:val="2"/>
            <w:tcBorders>
              <w:top w:val="single" w:sz="4" w:space="0" w:color="auto"/>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текущий год</w:t>
            </w:r>
          </w:p>
        </w:tc>
        <w:tc>
          <w:tcPr>
            <w:tcW w:w="858" w:type="dxa"/>
            <w:gridSpan w:val="4"/>
            <w:tcBorders>
              <w:top w:val="single" w:sz="4" w:space="0" w:color="auto"/>
              <w:left w:val="single" w:sz="4" w:space="0" w:color="auto"/>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будущий год</w:t>
            </w:r>
          </w:p>
        </w:tc>
        <w:tc>
          <w:tcPr>
            <w:tcW w:w="1420" w:type="dxa"/>
            <w:gridSpan w:val="4"/>
            <w:vMerge/>
            <w:tcBorders>
              <w:left w:val="nil"/>
              <w:bottom w:val="single" w:sz="4" w:space="0" w:color="auto"/>
              <w:right w:val="single" w:sz="4" w:space="0" w:color="auto"/>
            </w:tcBorders>
            <w:noWrap/>
            <w:vAlign w:val="center"/>
          </w:tcPr>
          <w:p w:rsidR="003107A9" w:rsidRPr="00C43A2A" w:rsidRDefault="003107A9" w:rsidP="00834295">
            <w:pPr>
              <w:jc w:val="center"/>
              <w:rPr>
                <w:sz w:val="22"/>
                <w:szCs w:val="22"/>
              </w:rPr>
            </w:pPr>
          </w:p>
        </w:tc>
        <w:tc>
          <w:tcPr>
            <w:tcW w:w="1997" w:type="dxa"/>
            <w:gridSpan w:val="6"/>
            <w:vMerge/>
            <w:tcBorders>
              <w:left w:val="nil"/>
              <w:bottom w:val="single" w:sz="4" w:space="0" w:color="auto"/>
              <w:right w:val="single" w:sz="4" w:space="0" w:color="auto"/>
            </w:tcBorders>
          </w:tcPr>
          <w:p w:rsidR="003107A9" w:rsidRPr="00C43A2A" w:rsidRDefault="003107A9" w:rsidP="00834295">
            <w:pPr>
              <w:jc w:val="center"/>
              <w:rPr>
                <w:sz w:val="22"/>
                <w:szCs w:val="22"/>
              </w:rPr>
            </w:pPr>
          </w:p>
        </w:tc>
      </w:tr>
      <w:tr w:rsidR="003107A9" w:rsidRPr="00C43A2A"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3107A9" w:rsidRPr="00C43A2A" w:rsidRDefault="003107A9" w:rsidP="00834295">
            <w:pPr>
              <w:jc w:val="center"/>
              <w:rPr>
                <w:b/>
                <w:bCs/>
                <w:sz w:val="22"/>
                <w:szCs w:val="22"/>
              </w:rPr>
            </w:pPr>
          </w:p>
        </w:tc>
        <w:tc>
          <w:tcPr>
            <w:tcW w:w="10399" w:type="dxa"/>
            <w:gridSpan w:val="16"/>
            <w:tcBorders>
              <w:top w:val="single" w:sz="4" w:space="0" w:color="auto"/>
              <w:left w:val="single" w:sz="4" w:space="0" w:color="auto"/>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3107A9" w:rsidRPr="00C43A2A" w:rsidRDefault="003107A9" w:rsidP="00834295">
            <w:pPr>
              <w:jc w:val="center"/>
              <w:rPr>
                <w:b/>
                <w:bCs/>
                <w:sz w:val="22"/>
                <w:szCs w:val="22"/>
              </w:rPr>
            </w:pPr>
          </w:p>
        </w:tc>
        <w:tc>
          <w:tcPr>
            <w:tcW w:w="1998" w:type="dxa"/>
            <w:gridSpan w:val="7"/>
            <w:tcBorders>
              <w:top w:val="single" w:sz="4" w:space="0" w:color="auto"/>
              <w:left w:val="single" w:sz="4" w:space="0" w:color="auto"/>
              <w:bottom w:val="single" w:sz="4" w:space="0" w:color="auto"/>
              <w:right w:val="single" w:sz="4" w:space="0" w:color="auto"/>
            </w:tcBorders>
          </w:tcPr>
          <w:p w:rsidR="003107A9" w:rsidRPr="00C43A2A" w:rsidRDefault="003107A9" w:rsidP="00834295">
            <w:pPr>
              <w:jc w:val="center"/>
              <w:rPr>
                <w:b/>
                <w:bCs/>
                <w:sz w:val="22"/>
                <w:szCs w:val="22"/>
              </w:rPr>
            </w:pPr>
          </w:p>
        </w:tc>
      </w:tr>
      <w:tr w:rsidR="003107A9" w:rsidRPr="0019053D"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3107A9" w:rsidRPr="0019053D" w:rsidRDefault="003107A9" w:rsidP="00834295">
            <w:pPr>
              <w:jc w:val="center"/>
              <w:rPr>
                <w:rFonts w:ascii="Times New Roman" w:hAnsi="Times New Roman"/>
                <w:b/>
                <w:bCs/>
              </w:rPr>
            </w:pPr>
            <w:r w:rsidRPr="0019053D">
              <w:rPr>
                <w:rFonts w:ascii="Times New Roman" w:hAnsi="Times New Roman"/>
                <w:b/>
                <w:bCs/>
              </w:rPr>
              <w:t>1</w:t>
            </w:r>
          </w:p>
        </w:tc>
        <w:tc>
          <w:tcPr>
            <w:tcW w:w="13816" w:type="dxa"/>
            <w:gridSpan w:val="26"/>
            <w:tcBorders>
              <w:top w:val="single" w:sz="4" w:space="0" w:color="auto"/>
              <w:left w:val="single" w:sz="4" w:space="0" w:color="auto"/>
              <w:bottom w:val="single" w:sz="4" w:space="0" w:color="auto"/>
              <w:right w:val="single" w:sz="4" w:space="0" w:color="auto"/>
            </w:tcBorders>
            <w:vAlign w:val="center"/>
          </w:tcPr>
          <w:p w:rsidR="003107A9" w:rsidRDefault="003107A9"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3107A9" w:rsidRPr="0019053D" w:rsidRDefault="003107A9"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3107A9" w:rsidRPr="0019053D" w:rsidTr="00D35210">
        <w:trPr>
          <w:gridAfter w:val="3"/>
          <w:wAfter w:w="46" w:type="dxa"/>
          <w:trHeight w:val="1967"/>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1.1.</w:t>
            </w:r>
          </w:p>
        </w:tc>
        <w:tc>
          <w:tcPr>
            <w:tcW w:w="2570"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Сп*100/ ВРП</w:t>
            </w:r>
          </w:p>
        </w:tc>
        <w:tc>
          <w:tcPr>
            <w:tcW w:w="2981"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990680">
            <w:pPr>
              <w:rPr>
                <w:rFonts w:ascii="Times New Roman" w:hAnsi="Times New Roman"/>
              </w:rPr>
            </w:pPr>
            <w:r w:rsidRPr="0019053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Pr>
                <w:rFonts w:ascii="Times New Roman" w:hAnsi="Times New Roman"/>
              </w:rPr>
              <w:t>.</w:t>
            </w:r>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3"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vAlign w:val="center"/>
          </w:tcPr>
          <w:p w:rsidR="003107A9" w:rsidRPr="0019053D" w:rsidRDefault="003107A9" w:rsidP="00E15D0C">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Pr>
                <w:rFonts w:ascii="Times New Roman" w:hAnsi="Times New Roman"/>
                <w:bCs/>
              </w:rPr>
              <w:t>Киров</w:t>
            </w:r>
            <w:r w:rsidRPr="0019053D">
              <w:rPr>
                <w:rFonts w:ascii="Times New Roman" w:hAnsi="Times New Roman"/>
                <w:bCs/>
              </w:rPr>
              <w:t>стат)</w:t>
            </w:r>
          </w:p>
        </w:tc>
        <w:tc>
          <w:tcPr>
            <w:tcW w:w="1705" w:type="dxa"/>
            <w:gridSpan w:val="4"/>
            <w:tcBorders>
              <w:top w:val="single" w:sz="4" w:space="0" w:color="auto"/>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p>
        </w:tc>
      </w:tr>
      <w:tr w:rsidR="003107A9"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1.2.</w:t>
            </w:r>
          </w:p>
        </w:tc>
        <w:tc>
          <w:tcPr>
            <w:tcW w:w="2570"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Кспв*100% / Ксн</w:t>
            </w:r>
          </w:p>
        </w:tc>
        <w:tc>
          <w:tcPr>
            <w:tcW w:w="2981"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3107A9" w:rsidRPr="0019053D" w:rsidRDefault="003107A9" w:rsidP="00834295">
            <w:pPr>
              <w:jc w:val="cente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p>
        </w:tc>
      </w:tr>
      <w:tr w:rsidR="003107A9" w:rsidRPr="0019053D"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3107A9" w:rsidRPr="0019053D" w:rsidRDefault="003107A9" w:rsidP="00834295">
            <w:pPr>
              <w:jc w:val="center"/>
              <w:rPr>
                <w:rFonts w:ascii="Times New Roman" w:hAnsi="Times New Roman"/>
                <w:b/>
                <w:bCs/>
              </w:rPr>
            </w:pPr>
          </w:p>
        </w:tc>
        <w:tc>
          <w:tcPr>
            <w:tcW w:w="13816" w:type="dxa"/>
            <w:gridSpan w:val="26"/>
            <w:tcBorders>
              <w:top w:val="single" w:sz="4" w:space="0" w:color="auto"/>
              <w:left w:val="single" w:sz="4" w:space="0" w:color="auto"/>
              <w:bottom w:val="single" w:sz="4" w:space="0" w:color="auto"/>
              <w:right w:val="single" w:sz="4" w:space="0" w:color="auto"/>
            </w:tcBorders>
            <w:vAlign w:val="center"/>
          </w:tcPr>
          <w:p w:rsidR="003107A9" w:rsidRPr="0019053D" w:rsidRDefault="003107A9"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3107A9"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3107A9" w:rsidRPr="0019053D" w:rsidRDefault="003107A9" w:rsidP="00834295">
            <w:pPr>
              <w:jc w:val="center"/>
              <w:rPr>
                <w:rFonts w:ascii="Times New Roman" w:hAnsi="Times New Roman"/>
                <w:b/>
                <w:bCs/>
              </w:rPr>
            </w:pPr>
            <w:r w:rsidRPr="0019053D">
              <w:rPr>
                <w:rFonts w:ascii="Times New Roman" w:hAnsi="Times New Roman"/>
                <w:b/>
                <w:bCs/>
              </w:rPr>
              <w:t>2</w:t>
            </w:r>
          </w:p>
        </w:tc>
        <w:tc>
          <w:tcPr>
            <w:tcW w:w="13816" w:type="dxa"/>
            <w:gridSpan w:val="26"/>
            <w:tcBorders>
              <w:top w:val="single" w:sz="4" w:space="0" w:color="auto"/>
              <w:left w:val="single" w:sz="4" w:space="0" w:color="auto"/>
              <w:bottom w:val="single" w:sz="4" w:space="0" w:color="auto"/>
              <w:right w:val="single" w:sz="4" w:space="0" w:color="auto"/>
            </w:tcBorders>
            <w:vAlign w:val="center"/>
          </w:tcPr>
          <w:p w:rsidR="003107A9" w:rsidRPr="0019053D" w:rsidRDefault="003107A9"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107A9"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3107A9" w:rsidRPr="0019053D" w:rsidRDefault="003107A9" w:rsidP="00834295">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3107A9" w:rsidRPr="0019053D" w:rsidRDefault="003107A9" w:rsidP="00834295">
            <w:pPr>
              <w:jc w:val="center"/>
              <w:rPr>
                <w:rFonts w:ascii="Times New Roman" w:hAnsi="Times New Roman"/>
                <w:b/>
                <w:bCs/>
              </w:rPr>
            </w:pPr>
          </w:p>
        </w:tc>
        <w:tc>
          <w:tcPr>
            <w:tcW w:w="1703" w:type="dxa"/>
            <w:gridSpan w:val="4"/>
            <w:tcBorders>
              <w:top w:val="single" w:sz="4" w:space="0" w:color="auto"/>
              <w:left w:val="single" w:sz="4" w:space="0" w:color="auto"/>
              <w:bottom w:val="single" w:sz="4" w:space="0" w:color="auto"/>
              <w:right w:val="single" w:sz="4" w:space="0" w:color="auto"/>
            </w:tcBorders>
          </w:tcPr>
          <w:p w:rsidR="003107A9" w:rsidRPr="0019053D" w:rsidRDefault="003107A9" w:rsidP="00834295">
            <w:pPr>
              <w:jc w:val="center"/>
              <w:rPr>
                <w:rFonts w:ascii="Times New Roman" w:hAnsi="Times New Roman"/>
                <w:b/>
                <w:bCs/>
              </w:rPr>
            </w:pPr>
          </w:p>
        </w:tc>
      </w:tr>
      <w:tr w:rsidR="003107A9" w:rsidRPr="0019053D"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2.1.1.</w:t>
            </w:r>
          </w:p>
        </w:tc>
        <w:tc>
          <w:tcPr>
            <w:tcW w:w="2570"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проведенных в рамках осуществления </w:t>
            </w:r>
          </w:p>
          <w:p w:rsidR="003107A9" w:rsidRPr="0019053D" w:rsidRDefault="003107A9" w:rsidP="00834295">
            <w:pPr>
              <w:rPr>
                <w:rFonts w:ascii="Times New Roman" w:hAnsi="Times New Roman"/>
              </w:rPr>
            </w:pPr>
            <w:r w:rsidRPr="0019053D">
              <w:rPr>
                <w:rFonts w:ascii="Times New Roman" w:hAnsi="Times New Roman"/>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Пву*100% / Пок</w:t>
            </w:r>
          </w:p>
        </w:tc>
        <w:tc>
          <w:tcPr>
            <w:tcW w:w="2981"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710" w:type="dxa"/>
            <w:gridSpan w:val="3"/>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vAlign w:val="center"/>
          </w:tcPr>
          <w:p w:rsidR="003107A9" w:rsidRPr="0019053D" w:rsidRDefault="003107A9"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p>
        </w:tc>
      </w:tr>
      <w:tr w:rsidR="003107A9" w:rsidRPr="0019053D"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2.1.2.</w:t>
            </w:r>
          </w:p>
        </w:tc>
        <w:tc>
          <w:tcPr>
            <w:tcW w:w="2570"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ПРн*100% / ПРо</w:t>
            </w:r>
          </w:p>
        </w:tc>
        <w:tc>
          <w:tcPr>
            <w:tcW w:w="2981"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3107A9" w:rsidRPr="0019053D" w:rsidRDefault="003107A9" w:rsidP="00834295">
            <w:pPr>
              <w:jc w:val="center"/>
              <w:rPr>
                <w:rFonts w:ascii="Times New Roman" w:hAnsi="Times New Roman"/>
              </w:rPr>
            </w:pPr>
          </w:p>
        </w:tc>
        <w:tc>
          <w:tcPr>
            <w:tcW w:w="713"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3107A9" w:rsidRPr="0019053D" w:rsidRDefault="003107A9" w:rsidP="00834295">
            <w:pPr>
              <w:jc w:val="center"/>
              <w:rPr>
                <w:rFonts w:ascii="Times New Roman" w:hAnsi="Times New Roman"/>
              </w:rPr>
            </w:pPr>
          </w:p>
        </w:tc>
      </w:tr>
      <w:tr w:rsidR="003107A9" w:rsidRPr="0019053D"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2.1.3.</w:t>
            </w:r>
          </w:p>
        </w:tc>
        <w:tc>
          <w:tcPr>
            <w:tcW w:w="2570"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Ппн*100%  / Пок</w:t>
            </w:r>
          </w:p>
        </w:tc>
        <w:tc>
          <w:tcPr>
            <w:tcW w:w="2981"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Ппн – количество контрольных мероприятий, результаты которых были признаны недействительными;</w:t>
            </w:r>
          </w:p>
          <w:p w:rsidR="003107A9" w:rsidRPr="0019053D" w:rsidRDefault="003107A9" w:rsidP="00834295">
            <w:pPr>
              <w:jc w:val="center"/>
              <w:rPr>
                <w:rFonts w:ascii="Times New Roman" w:hAnsi="Times New Roman"/>
              </w:rPr>
            </w:pPr>
            <w:r w:rsidRPr="0019053D">
              <w:rPr>
                <w:rFonts w:ascii="Times New Roman" w:hAnsi="Times New Roman"/>
              </w:rPr>
              <w:t>Пок - общему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vAlign w:val="bottom"/>
          </w:tcPr>
          <w:p w:rsidR="003107A9" w:rsidRPr="0019053D" w:rsidRDefault="003107A9" w:rsidP="00834295">
            <w:pPr>
              <w:rPr>
                <w:rFonts w:ascii="Times New Roman" w:hAnsi="Times New Roman"/>
              </w:rPr>
            </w:pPr>
            <w:r w:rsidRPr="0019053D">
              <w:rPr>
                <w:rFonts w:ascii="Times New Roman" w:hAnsi="Times New Roman"/>
              </w:rPr>
              <w:t>Статистические данные контрольного органа</w:t>
            </w:r>
          </w:p>
          <w:p w:rsidR="003107A9" w:rsidRPr="0019053D" w:rsidRDefault="003107A9"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3107A9" w:rsidRPr="0019053D" w:rsidRDefault="003107A9" w:rsidP="00834295">
            <w:pPr>
              <w:rPr>
                <w:rFonts w:ascii="Times New Roman" w:hAnsi="Times New Roman"/>
              </w:rPr>
            </w:pPr>
          </w:p>
        </w:tc>
      </w:tr>
      <w:tr w:rsidR="003107A9" w:rsidRPr="0019053D"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2.1.4.</w:t>
            </w:r>
          </w:p>
        </w:tc>
        <w:tc>
          <w:tcPr>
            <w:tcW w:w="2570"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5"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Псн*100%  /Пок</w:t>
            </w:r>
          </w:p>
        </w:tc>
        <w:tc>
          <w:tcPr>
            <w:tcW w:w="2981"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tcPr>
          <w:p w:rsidR="003107A9" w:rsidRPr="0019053D" w:rsidRDefault="003107A9"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vAlign w:val="center"/>
          </w:tcPr>
          <w:p w:rsidR="003107A9" w:rsidRPr="0019053D" w:rsidRDefault="003107A9" w:rsidP="00834295">
            <w:pPr>
              <w:rPr>
                <w:rFonts w:ascii="Times New Roman" w:hAnsi="Times New Roman"/>
              </w:rPr>
            </w:pPr>
            <w:r w:rsidRPr="0019053D">
              <w:rPr>
                <w:rFonts w:ascii="Times New Roman" w:hAnsi="Times New Roman"/>
              </w:rPr>
              <w:t>Статистические данные контрольного органа</w:t>
            </w:r>
          </w:p>
          <w:p w:rsidR="003107A9" w:rsidRPr="0019053D" w:rsidRDefault="003107A9"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3107A9" w:rsidRPr="0019053D" w:rsidRDefault="003107A9" w:rsidP="00834295">
            <w:pPr>
              <w:rPr>
                <w:rFonts w:ascii="Times New Roman" w:hAnsi="Times New Roman"/>
              </w:rPr>
            </w:pPr>
          </w:p>
        </w:tc>
      </w:tr>
      <w:tr w:rsidR="003107A9" w:rsidRPr="0019053D"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tcPr>
          <w:p w:rsidR="003107A9" w:rsidRPr="0019053D" w:rsidRDefault="003107A9" w:rsidP="00834295">
            <w:pPr>
              <w:jc w:val="center"/>
              <w:rPr>
                <w:rFonts w:ascii="Times New Roman" w:hAnsi="Times New Roman"/>
                <w:b/>
                <w:bCs/>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vAlign w:val="center"/>
          </w:tcPr>
          <w:p w:rsidR="003107A9" w:rsidRPr="0019053D" w:rsidRDefault="003107A9" w:rsidP="00834295">
            <w:pPr>
              <w:rPr>
                <w:rFonts w:ascii="Times New Roman" w:hAnsi="Times New Roman"/>
              </w:rPr>
            </w:pPr>
          </w:p>
        </w:tc>
        <w:tc>
          <w:tcPr>
            <w:tcW w:w="1703" w:type="dxa"/>
            <w:gridSpan w:val="4"/>
            <w:tcBorders>
              <w:top w:val="single" w:sz="4" w:space="0" w:color="auto"/>
              <w:left w:val="nil"/>
              <w:bottom w:val="single" w:sz="4" w:space="0" w:color="auto"/>
              <w:right w:val="single" w:sz="4" w:space="0" w:color="auto"/>
            </w:tcBorders>
          </w:tcPr>
          <w:p w:rsidR="003107A9" w:rsidRPr="0019053D" w:rsidRDefault="003107A9" w:rsidP="00834295">
            <w:pPr>
              <w:rPr>
                <w:rFonts w:ascii="Times New Roman" w:hAnsi="Times New Roman"/>
              </w:rPr>
            </w:pPr>
          </w:p>
        </w:tc>
      </w:tr>
      <w:tr w:rsidR="003107A9" w:rsidRPr="0019053D"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2.2.1.</w:t>
            </w:r>
          </w:p>
        </w:tc>
        <w:tc>
          <w:tcPr>
            <w:tcW w:w="2570"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691" w:type="dxa"/>
            <w:gridSpan w:val="2"/>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29" w:type="dxa"/>
            <w:gridSpan w:val="3"/>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r>
      <w:tr w:rsidR="003107A9" w:rsidRPr="0019053D"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2.2.2.</w:t>
            </w:r>
          </w:p>
        </w:tc>
        <w:tc>
          <w:tcPr>
            <w:tcW w:w="2570"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3107A9" w:rsidRPr="0019053D" w:rsidRDefault="003107A9" w:rsidP="00834295">
            <w:pPr>
              <w:rPr>
                <w:rFonts w:ascii="Times New Roman" w:hAnsi="Times New Roman"/>
              </w:rPr>
            </w:pPr>
            <w:r w:rsidRPr="0019053D">
              <w:rPr>
                <w:rFonts w:ascii="Times New Roman" w:hAnsi="Times New Roman"/>
              </w:rPr>
              <w:t>органом муниципального жилищного контроля</w:t>
            </w:r>
          </w:p>
          <w:p w:rsidR="003107A9" w:rsidRPr="0019053D" w:rsidRDefault="003107A9" w:rsidP="00834295">
            <w:pPr>
              <w:rPr>
                <w:rFonts w:ascii="Times New Roman" w:hAnsi="Times New Roman"/>
              </w:rPr>
            </w:pPr>
            <w:r w:rsidRPr="0019053D">
              <w:rPr>
                <w:rFonts w:ascii="Times New Roman" w:hAnsi="Times New Roman"/>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ПРМБВн*100%  / ПРМБВо</w:t>
            </w:r>
          </w:p>
        </w:tc>
        <w:tc>
          <w:tcPr>
            <w:tcW w:w="2981"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3107A9" w:rsidRPr="0019053D" w:rsidRDefault="003107A9" w:rsidP="00834295">
            <w:pPr>
              <w:jc w:val="center"/>
              <w:rPr>
                <w:rFonts w:ascii="Times New Roman" w:hAnsi="Times New Roman"/>
              </w:rPr>
            </w:pPr>
          </w:p>
          <w:p w:rsidR="003107A9" w:rsidRPr="0019053D" w:rsidRDefault="003107A9"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tcPr>
          <w:p w:rsidR="003107A9" w:rsidRPr="0019053D" w:rsidRDefault="003107A9" w:rsidP="00834295">
            <w:pPr>
              <w:jc w:val="center"/>
              <w:rPr>
                <w:rFonts w:ascii="Times New Roman" w:hAnsi="Times New Roman"/>
              </w:rPr>
            </w:pPr>
          </w:p>
        </w:tc>
        <w:tc>
          <w:tcPr>
            <w:tcW w:w="1714" w:type="dxa"/>
            <w:gridSpan w:val="6"/>
            <w:tcBorders>
              <w:top w:val="nil"/>
              <w:left w:val="nil"/>
              <w:bottom w:val="single" w:sz="4" w:space="0" w:color="auto"/>
              <w:right w:val="single" w:sz="4" w:space="0" w:color="auto"/>
            </w:tcBorders>
            <w:shd w:val="clear" w:color="000000" w:fill="FFFFFF"/>
            <w:vAlign w:val="center"/>
          </w:tcPr>
          <w:p w:rsidR="003107A9" w:rsidRPr="0019053D" w:rsidRDefault="003107A9" w:rsidP="00834295">
            <w:pPr>
              <w:rPr>
                <w:rFonts w:ascii="Times New Roman" w:hAnsi="Times New Roman"/>
              </w:rPr>
            </w:pPr>
            <w:r w:rsidRPr="0019053D">
              <w:rPr>
                <w:rFonts w:ascii="Times New Roman" w:hAnsi="Times New Roman"/>
              </w:rPr>
              <w:t>Статистические данные контрольного органа</w:t>
            </w:r>
          </w:p>
          <w:p w:rsidR="003107A9" w:rsidRPr="0019053D" w:rsidRDefault="003107A9" w:rsidP="00834295">
            <w:pPr>
              <w:jc w:val="center"/>
              <w:rPr>
                <w:rFonts w:ascii="Times New Roman" w:hAnsi="Times New Roman"/>
              </w:rPr>
            </w:pPr>
          </w:p>
        </w:tc>
        <w:tc>
          <w:tcPr>
            <w:tcW w:w="1703" w:type="dxa"/>
            <w:gridSpan w:val="4"/>
            <w:tcBorders>
              <w:top w:val="nil"/>
              <w:left w:val="nil"/>
              <w:bottom w:val="single" w:sz="4" w:space="0" w:color="auto"/>
              <w:right w:val="single" w:sz="4" w:space="0" w:color="auto"/>
            </w:tcBorders>
            <w:shd w:val="clear" w:color="000000" w:fill="FFFFFF"/>
          </w:tcPr>
          <w:p w:rsidR="003107A9" w:rsidRDefault="003107A9" w:rsidP="00834295">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p w:rsidR="003107A9" w:rsidRPr="0041724C" w:rsidRDefault="003107A9" w:rsidP="0041724C">
            <w:pPr>
              <w:rPr>
                <w:rFonts w:ascii="Times New Roman" w:hAnsi="Times New Roman"/>
              </w:rPr>
            </w:pPr>
          </w:p>
        </w:tc>
      </w:tr>
    </w:tbl>
    <w:p w:rsidR="003107A9" w:rsidRPr="000E7BBF" w:rsidRDefault="003107A9" w:rsidP="0041724C">
      <w:pPr>
        <w:rPr>
          <w:rFonts w:ascii="Times New Roman" w:hAnsi="Times New Roman"/>
        </w:rPr>
      </w:pPr>
    </w:p>
    <w:sectPr w:rsidR="003107A9"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7A9" w:rsidRDefault="003107A9" w:rsidP="000E7BBF">
      <w:r>
        <w:separator/>
      </w:r>
    </w:p>
  </w:endnote>
  <w:endnote w:type="continuationSeparator" w:id="1">
    <w:p w:rsidR="003107A9" w:rsidRDefault="003107A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7A9" w:rsidRDefault="003107A9" w:rsidP="000E7BBF">
      <w:r>
        <w:separator/>
      </w:r>
    </w:p>
  </w:footnote>
  <w:footnote w:type="continuationSeparator" w:id="1">
    <w:p w:rsidR="003107A9" w:rsidRDefault="003107A9"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EEF6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803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A01A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CEF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9C60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1E1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368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028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80F8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0886C0"/>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4"/>
  </w:num>
  <w:num w:numId="2">
    <w:abstractNumId w:val="12"/>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73005"/>
    <w:rsid w:val="000B35D4"/>
    <w:rsid w:val="000C0E35"/>
    <w:rsid w:val="000D09E5"/>
    <w:rsid w:val="000E5630"/>
    <w:rsid w:val="000E7BBF"/>
    <w:rsid w:val="00104712"/>
    <w:rsid w:val="001100DA"/>
    <w:rsid w:val="00147DA9"/>
    <w:rsid w:val="00150C35"/>
    <w:rsid w:val="00156FED"/>
    <w:rsid w:val="0019053D"/>
    <w:rsid w:val="001B47B6"/>
    <w:rsid w:val="00241C56"/>
    <w:rsid w:val="00241D52"/>
    <w:rsid w:val="0024234A"/>
    <w:rsid w:val="00242BBB"/>
    <w:rsid w:val="00284EC2"/>
    <w:rsid w:val="002C4CF1"/>
    <w:rsid w:val="002D2FB2"/>
    <w:rsid w:val="002F06AC"/>
    <w:rsid w:val="003107A9"/>
    <w:rsid w:val="00335A2A"/>
    <w:rsid w:val="003509A4"/>
    <w:rsid w:val="003528FF"/>
    <w:rsid w:val="003703DA"/>
    <w:rsid w:val="00381F21"/>
    <w:rsid w:val="003E666D"/>
    <w:rsid w:val="00411A4A"/>
    <w:rsid w:val="0041724C"/>
    <w:rsid w:val="004320CB"/>
    <w:rsid w:val="00447252"/>
    <w:rsid w:val="00477305"/>
    <w:rsid w:val="004C4854"/>
    <w:rsid w:val="004D3822"/>
    <w:rsid w:val="004D3C99"/>
    <w:rsid w:val="00526B77"/>
    <w:rsid w:val="00591AB7"/>
    <w:rsid w:val="005A6752"/>
    <w:rsid w:val="005F5BF5"/>
    <w:rsid w:val="00625F54"/>
    <w:rsid w:val="00636D2F"/>
    <w:rsid w:val="00641DD0"/>
    <w:rsid w:val="0067040C"/>
    <w:rsid w:val="0067760F"/>
    <w:rsid w:val="00687C7B"/>
    <w:rsid w:val="006A4650"/>
    <w:rsid w:val="006D398C"/>
    <w:rsid w:val="006E4CAA"/>
    <w:rsid w:val="007062EB"/>
    <w:rsid w:val="00707B35"/>
    <w:rsid w:val="007227A7"/>
    <w:rsid w:val="00733FF8"/>
    <w:rsid w:val="007605F8"/>
    <w:rsid w:val="00775DA7"/>
    <w:rsid w:val="00787C5D"/>
    <w:rsid w:val="007A03C9"/>
    <w:rsid w:val="007A3412"/>
    <w:rsid w:val="007A7AA9"/>
    <w:rsid w:val="007B0E7C"/>
    <w:rsid w:val="007B185F"/>
    <w:rsid w:val="007D3EE6"/>
    <w:rsid w:val="007D5AD9"/>
    <w:rsid w:val="0080091C"/>
    <w:rsid w:val="00834295"/>
    <w:rsid w:val="0084171D"/>
    <w:rsid w:val="00842CA5"/>
    <w:rsid w:val="00867CBD"/>
    <w:rsid w:val="008775CC"/>
    <w:rsid w:val="008846E1"/>
    <w:rsid w:val="008E06C2"/>
    <w:rsid w:val="008E79FB"/>
    <w:rsid w:val="008F42E1"/>
    <w:rsid w:val="0096368D"/>
    <w:rsid w:val="00990680"/>
    <w:rsid w:val="0099433E"/>
    <w:rsid w:val="009951ED"/>
    <w:rsid w:val="009B54C4"/>
    <w:rsid w:val="009C17AF"/>
    <w:rsid w:val="009D2612"/>
    <w:rsid w:val="009D6014"/>
    <w:rsid w:val="009E1810"/>
    <w:rsid w:val="009F074C"/>
    <w:rsid w:val="009F5840"/>
    <w:rsid w:val="00A14EC0"/>
    <w:rsid w:val="00A15315"/>
    <w:rsid w:val="00A3426C"/>
    <w:rsid w:val="00A62E06"/>
    <w:rsid w:val="00A64A6B"/>
    <w:rsid w:val="00A82ADA"/>
    <w:rsid w:val="00A930C9"/>
    <w:rsid w:val="00AC2A79"/>
    <w:rsid w:val="00B103EB"/>
    <w:rsid w:val="00B11DFF"/>
    <w:rsid w:val="00B16F84"/>
    <w:rsid w:val="00B20D87"/>
    <w:rsid w:val="00B33824"/>
    <w:rsid w:val="00B43F4F"/>
    <w:rsid w:val="00B75C5C"/>
    <w:rsid w:val="00BF0142"/>
    <w:rsid w:val="00C06AC1"/>
    <w:rsid w:val="00C247F8"/>
    <w:rsid w:val="00C43A2A"/>
    <w:rsid w:val="00C70753"/>
    <w:rsid w:val="00C767BF"/>
    <w:rsid w:val="00CA1104"/>
    <w:rsid w:val="00CB648D"/>
    <w:rsid w:val="00CD2977"/>
    <w:rsid w:val="00CD3E8B"/>
    <w:rsid w:val="00CE6540"/>
    <w:rsid w:val="00CE7007"/>
    <w:rsid w:val="00D03202"/>
    <w:rsid w:val="00D35210"/>
    <w:rsid w:val="00D51060"/>
    <w:rsid w:val="00D51165"/>
    <w:rsid w:val="00DC3C44"/>
    <w:rsid w:val="00DE67CE"/>
    <w:rsid w:val="00DE739C"/>
    <w:rsid w:val="00E02B74"/>
    <w:rsid w:val="00E10F71"/>
    <w:rsid w:val="00E15D0C"/>
    <w:rsid w:val="00E47230"/>
    <w:rsid w:val="00E5782A"/>
    <w:rsid w:val="00E824D7"/>
    <w:rsid w:val="00EA01EF"/>
    <w:rsid w:val="00EA220B"/>
    <w:rsid w:val="00EA66DF"/>
    <w:rsid w:val="00EB3507"/>
    <w:rsid w:val="00EB6256"/>
    <w:rsid w:val="00EB7F3D"/>
    <w:rsid w:val="00EE4EA0"/>
    <w:rsid w:val="00F04F50"/>
    <w:rsid w:val="00F4495A"/>
    <w:rsid w:val="00F740C4"/>
    <w:rsid w:val="00F74303"/>
    <w:rsid w:val="00FB0155"/>
    <w:rsid w:val="00FF0383"/>
    <w:rsid w:val="00FF74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rFonts w:eastAsia="Calibri"/>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 w:type="paragraph" w:styleId="BodyText">
    <w:name w:val="Body Text"/>
    <w:basedOn w:val="Normal"/>
    <w:link w:val="BodyTextChar"/>
    <w:uiPriority w:val="99"/>
    <w:rsid w:val="009F5840"/>
    <w:pPr>
      <w:spacing w:after="120"/>
    </w:pPr>
  </w:style>
  <w:style w:type="character" w:customStyle="1" w:styleId="BodyTextChar">
    <w:name w:val="Body Text Char"/>
    <w:basedOn w:val="DefaultParagraphFont"/>
    <w:link w:val="BodyText"/>
    <w:uiPriority w:val="99"/>
    <w:semiHidden/>
    <w:locked/>
    <w:rsid w:val="00B43F4F"/>
    <w:rPr>
      <w:rFonts w:ascii="Arial" w:hAnsi="Arial" w:cs="Times New Roman"/>
      <w:color w:val="000000"/>
      <w:sz w:val="20"/>
      <w:szCs w:val="20"/>
    </w:rPr>
  </w:style>
  <w:style w:type="character" w:customStyle="1" w:styleId="ConsPlusNormal0">
    <w:name w:val="ConsPlusNormal Знак"/>
    <w:uiPriority w:val="99"/>
    <w:locked/>
    <w:rsid w:val="009F5840"/>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232088074">
      <w:marLeft w:val="0"/>
      <w:marRight w:val="0"/>
      <w:marTop w:val="0"/>
      <w:marBottom w:val="0"/>
      <w:divBdr>
        <w:top w:val="none" w:sz="0" w:space="0" w:color="auto"/>
        <w:left w:val="none" w:sz="0" w:space="0" w:color="auto"/>
        <w:bottom w:val="none" w:sz="0" w:space="0" w:color="auto"/>
        <w:right w:val="none" w:sz="0" w:space="0" w:color="auto"/>
      </w:divBdr>
      <w:divsChild>
        <w:div w:id="232088077">
          <w:marLeft w:val="0"/>
          <w:marRight w:val="0"/>
          <w:marTop w:val="0"/>
          <w:marBottom w:val="0"/>
          <w:divBdr>
            <w:top w:val="none" w:sz="0" w:space="0" w:color="auto"/>
            <w:left w:val="none" w:sz="0" w:space="0" w:color="auto"/>
            <w:bottom w:val="none" w:sz="0" w:space="0" w:color="auto"/>
            <w:right w:val="none" w:sz="0" w:space="0" w:color="auto"/>
          </w:divBdr>
          <w:divsChild>
            <w:div w:id="232088056">
              <w:marLeft w:val="0"/>
              <w:marRight w:val="0"/>
              <w:marTop w:val="0"/>
              <w:marBottom w:val="0"/>
              <w:divBdr>
                <w:top w:val="none" w:sz="0" w:space="0" w:color="auto"/>
                <w:left w:val="none" w:sz="0" w:space="0" w:color="auto"/>
                <w:bottom w:val="none" w:sz="0" w:space="0" w:color="auto"/>
                <w:right w:val="none" w:sz="0" w:space="0" w:color="auto"/>
              </w:divBdr>
              <w:divsChild>
                <w:div w:id="232088051">
                  <w:marLeft w:val="0"/>
                  <w:marRight w:val="0"/>
                  <w:marTop w:val="0"/>
                  <w:marBottom w:val="0"/>
                  <w:divBdr>
                    <w:top w:val="none" w:sz="0" w:space="0" w:color="auto"/>
                    <w:left w:val="none" w:sz="0" w:space="0" w:color="auto"/>
                    <w:bottom w:val="none" w:sz="0" w:space="0" w:color="auto"/>
                    <w:right w:val="none" w:sz="0" w:space="0" w:color="auto"/>
                  </w:divBdr>
                  <w:divsChild>
                    <w:div w:id="232088048">
                      <w:marLeft w:val="0"/>
                      <w:marRight w:val="0"/>
                      <w:marTop w:val="0"/>
                      <w:marBottom w:val="0"/>
                      <w:divBdr>
                        <w:top w:val="none" w:sz="0" w:space="0" w:color="auto"/>
                        <w:left w:val="none" w:sz="0" w:space="0" w:color="auto"/>
                        <w:bottom w:val="none" w:sz="0" w:space="0" w:color="auto"/>
                        <w:right w:val="none" w:sz="0" w:space="0" w:color="auto"/>
                      </w:divBdr>
                      <w:divsChild>
                        <w:div w:id="232088047">
                          <w:marLeft w:val="0"/>
                          <w:marRight w:val="0"/>
                          <w:marTop w:val="0"/>
                          <w:marBottom w:val="0"/>
                          <w:divBdr>
                            <w:top w:val="none" w:sz="0" w:space="0" w:color="auto"/>
                            <w:left w:val="none" w:sz="0" w:space="0" w:color="auto"/>
                            <w:bottom w:val="none" w:sz="0" w:space="0" w:color="auto"/>
                            <w:right w:val="none" w:sz="0" w:space="0" w:color="auto"/>
                          </w:divBdr>
                          <w:divsChild>
                            <w:div w:id="232088067">
                              <w:marLeft w:val="0"/>
                              <w:marRight w:val="0"/>
                              <w:marTop w:val="0"/>
                              <w:marBottom w:val="0"/>
                              <w:divBdr>
                                <w:top w:val="none" w:sz="0" w:space="0" w:color="auto"/>
                                <w:left w:val="none" w:sz="0" w:space="0" w:color="auto"/>
                                <w:bottom w:val="none" w:sz="0" w:space="0" w:color="auto"/>
                                <w:right w:val="none" w:sz="0" w:space="0" w:color="auto"/>
                              </w:divBdr>
                              <w:divsChild>
                                <w:div w:id="232088062">
                                  <w:marLeft w:val="0"/>
                                  <w:marRight w:val="0"/>
                                  <w:marTop w:val="0"/>
                                  <w:marBottom w:val="0"/>
                                  <w:divBdr>
                                    <w:top w:val="none" w:sz="0" w:space="0" w:color="auto"/>
                                    <w:left w:val="none" w:sz="0" w:space="0" w:color="auto"/>
                                    <w:bottom w:val="none" w:sz="0" w:space="0" w:color="auto"/>
                                    <w:right w:val="none" w:sz="0" w:space="0" w:color="auto"/>
                                  </w:divBdr>
                                  <w:divsChild>
                                    <w:div w:id="232088043">
                                      <w:marLeft w:val="0"/>
                                      <w:marRight w:val="0"/>
                                      <w:marTop w:val="0"/>
                                      <w:marBottom w:val="0"/>
                                      <w:divBdr>
                                        <w:top w:val="none" w:sz="0" w:space="0" w:color="auto"/>
                                        <w:left w:val="none" w:sz="0" w:space="0" w:color="auto"/>
                                        <w:bottom w:val="none" w:sz="0" w:space="0" w:color="auto"/>
                                        <w:right w:val="none" w:sz="0" w:space="0" w:color="auto"/>
                                      </w:divBdr>
                                      <w:divsChild>
                                        <w:div w:id="232088070">
                                          <w:marLeft w:val="0"/>
                                          <w:marRight w:val="0"/>
                                          <w:marTop w:val="0"/>
                                          <w:marBottom w:val="0"/>
                                          <w:divBdr>
                                            <w:top w:val="none" w:sz="0" w:space="0" w:color="auto"/>
                                            <w:left w:val="none" w:sz="0" w:space="0" w:color="auto"/>
                                            <w:bottom w:val="none" w:sz="0" w:space="0" w:color="auto"/>
                                            <w:right w:val="none" w:sz="0" w:space="0" w:color="auto"/>
                                          </w:divBdr>
                                          <w:divsChild>
                                            <w:div w:id="232088071">
                                              <w:marLeft w:val="0"/>
                                              <w:marRight w:val="0"/>
                                              <w:marTop w:val="0"/>
                                              <w:marBottom w:val="0"/>
                                              <w:divBdr>
                                                <w:top w:val="none" w:sz="0" w:space="0" w:color="auto"/>
                                                <w:left w:val="none" w:sz="0" w:space="0" w:color="auto"/>
                                                <w:bottom w:val="none" w:sz="0" w:space="0" w:color="auto"/>
                                                <w:right w:val="none" w:sz="0" w:space="0" w:color="auto"/>
                                              </w:divBdr>
                                              <w:divsChild>
                                                <w:div w:id="232088059">
                                                  <w:marLeft w:val="0"/>
                                                  <w:marRight w:val="0"/>
                                                  <w:marTop w:val="0"/>
                                                  <w:marBottom w:val="0"/>
                                                  <w:divBdr>
                                                    <w:top w:val="none" w:sz="0" w:space="0" w:color="auto"/>
                                                    <w:left w:val="none" w:sz="0" w:space="0" w:color="auto"/>
                                                    <w:bottom w:val="none" w:sz="0" w:space="0" w:color="auto"/>
                                                    <w:right w:val="none" w:sz="0" w:space="0" w:color="auto"/>
                                                  </w:divBdr>
                                                  <w:divsChild>
                                                    <w:div w:id="232088041">
                                                      <w:marLeft w:val="0"/>
                                                      <w:marRight w:val="0"/>
                                                      <w:marTop w:val="0"/>
                                                      <w:marBottom w:val="0"/>
                                                      <w:divBdr>
                                                        <w:top w:val="none" w:sz="0" w:space="0" w:color="auto"/>
                                                        <w:left w:val="none" w:sz="0" w:space="0" w:color="auto"/>
                                                        <w:bottom w:val="none" w:sz="0" w:space="0" w:color="auto"/>
                                                        <w:right w:val="none" w:sz="0" w:space="0" w:color="auto"/>
                                                      </w:divBdr>
                                                      <w:divsChild>
                                                        <w:div w:id="232088069">
                                                          <w:marLeft w:val="0"/>
                                                          <w:marRight w:val="0"/>
                                                          <w:marTop w:val="0"/>
                                                          <w:marBottom w:val="0"/>
                                                          <w:divBdr>
                                                            <w:top w:val="none" w:sz="0" w:space="0" w:color="auto"/>
                                                            <w:left w:val="none" w:sz="0" w:space="0" w:color="auto"/>
                                                            <w:bottom w:val="none" w:sz="0" w:space="0" w:color="auto"/>
                                                            <w:right w:val="none" w:sz="0" w:space="0" w:color="auto"/>
                                                          </w:divBdr>
                                                          <w:divsChild>
                                                            <w:div w:id="232088042">
                                                              <w:marLeft w:val="0"/>
                                                              <w:marRight w:val="0"/>
                                                              <w:marTop w:val="0"/>
                                                              <w:marBottom w:val="0"/>
                                                              <w:divBdr>
                                                                <w:top w:val="none" w:sz="0" w:space="0" w:color="auto"/>
                                                                <w:left w:val="none" w:sz="0" w:space="0" w:color="auto"/>
                                                                <w:bottom w:val="none" w:sz="0" w:space="0" w:color="auto"/>
                                                                <w:right w:val="none" w:sz="0" w:space="0" w:color="auto"/>
                                                              </w:divBdr>
                                                              <w:divsChild>
                                                                <w:div w:id="232088054">
                                                                  <w:marLeft w:val="0"/>
                                                                  <w:marRight w:val="0"/>
                                                                  <w:marTop w:val="0"/>
                                                                  <w:marBottom w:val="0"/>
                                                                  <w:divBdr>
                                                                    <w:top w:val="none" w:sz="0" w:space="0" w:color="auto"/>
                                                                    <w:left w:val="none" w:sz="0" w:space="0" w:color="auto"/>
                                                                    <w:bottom w:val="none" w:sz="0" w:space="0" w:color="auto"/>
                                                                    <w:right w:val="none" w:sz="0" w:space="0" w:color="auto"/>
                                                                  </w:divBdr>
                                                                  <w:divsChild>
                                                                    <w:div w:id="232088061">
                                                                      <w:marLeft w:val="0"/>
                                                                      <w:marRight w:val="0"/>
                                                                      <w:marTop w:val="0"/>
                                                                      <w:marBottom w:val="0"/>
                                                                      <w:divBdr>
                                                                        <w:top w:val="none" w:sz="0" w:space="0" w:color="auto"/>
                                                                        <w:left w:val="none" w:sz="0" w:space="0" w:color="auto"/>
                                                                        <w:bottom w:val="none" w:sz="0" w:space="0" w:color="auto"/>
                                                                        <w:right w:val="none" w:sz="0" w:space="0" w:color="auto"/>
                                                                      </w:divBdr>
                                                                      <w:divsChild>
                                                                        <w:div w:id="232088063">
                                                                          <w:marLeft w:val="0"/>
                                                                          <w:marRight w:val="0"/>
                                                                          <w:marTop w:val="0"/>
                                                                          <w:marBottom w:val="0"/>
                                                                          <w:divBdr>
                                                                            <w:top w:val="none" w:sz="0" w:space="0" w:color="auto"/>
                                                                            <w:left w:val="none" w:sz="0" w:space="0" w:color="auto"/>
                                                                            <w:bottom w:val="none" w:sz="0" w:space="0" w:color="auto"/>
                                                                            <w:right w:val="none" w:sz="0" w:space="0" w:color="auto"/>
                                                                          </w:divBdr>
                                                                          <w:divsChild>
                                                                            <w:div w:id="232088068">
                                                                              <w:marLeft w:val="0"/>
                                                                              <w:marRight w:val="0"/>
                                                                              <w:marTop w:val="0"/>
                                                                              <w:marBottom w:val="0"/>
                                                                              <w:divBdr>
                                                                                <w:top w:val="none" w:sz="0" w:space="0" w:color="auto"/>
                                                                                <w:left w:val="none" w:sz="0" w:space="0" w:color="auto"/>
                                                                                <w:bottom w:val="none" w:sz="0" w:space="0" w:color="auto"/>
                                                                                <w:right w:val="none" w:sz="0" w:space="0" w:color="auto"/>
                                                                              </w:divBdr>
                                                                              <w:divsChild>
                                                                                <w:div w:id="232088058">
                                                                                  <w:marLeft w:val="0"/>
                                                                                  <w:marRight w:val="0"/>
                                                                                  <w:marTop w:val="0"/>
                                                                                  <w:marBottom w:val="0"/>
                                                                                  <w:divBdr>
                                                                                    <w:top w:val="none" w:sz="0" w:space="0" w:color="auto"/>
                                                                                    <w:left w:val="none" w:sz="0" w:space="0" w:color="auto"/>
                                                                                    <w:bottom w:val="none" w:sz="0" w:space="0" w:color="auto"/>
                                                                                    <w:right w:val="none" w:sz="0" w:space="0" w:color="auto"/>
                                                                                  </w:divBdr>
                                                                                  <w:divsChild>
                                                                                    <w:div w:id="232088044">
                                                                                      <w:marLeft w:val="0"/>
                                                                                      <w:marRight w:val="0"/>
                                                                                      <w:marTop w:val="0"/>
                                                                                      <w:marBottom w:val="0"/>
                                                                                      <w:divBdr>
                                                                                        <w:top w:val="none" w:sz="0" w:space="0" w:color="auto"/>
                                                                                        <w:left w:val="none" w:sz="0" w:space="0" w:color="auto"/>
                                                                                        <w:bottom w:val="none" w:sz="0" w:space="0" w:color="auto"/>
                                                                                        <w:right w:val="none" w:sz="0" w:space="0" w:color="auto"/>
                                                                                      </w:divBdr>
                                                                                    </w:div>
                                                                                    <w:div w:id="232088045">
                                                                                      <w:marLeft w:val="0"/>
                                                                                      <w:marRight w:val="0"/>
                                                                                      <w:marTop w:val="0"/>
                                                                                      <w:marBottom w:val="0"/>
                                                                                      <w:divBdr>
                                                                                        <w:top w:val="none" w:sz="0" w:space="0" w:color="auto"/>
                                                                                        <w:left w:val="none" w:sz="0" w:space="0" w:color="auto"/>
                                                                                        <w:bottom w:val="none" w:sz="0" w:space="0" w:color="auto"/>
                                                                                        <w:right w:val="none" w:sz="0" w:space="0" w:color="auto"/>
                                                                                      </w:divBdr>
                                                                                    </w:div>
                                                                                    <w:div w:id="232088046">
                                                                                      <w:marLeft w:val="0"/>
                                                                                      <w:marRight w:val="0"/>
                                                                                      <w:marTop w:val="0"/>
                                                                                      <w:marBottom w:val="0"/>
                                                                                      <w:divBdr>
                                                                                        <w:top w:val="none" w:sz="0" w:space="0" w:color="auto"/>
                                                                                        <w:left w:val="none" w:sz="0" w:space="0" w:color="auto"/>
                                                                                        <w:bottom w:val="none" w:sz="0" w:space="0" w:color="auto"/>
                                                                                        <w:right w:val="none" w:sz="0" w:space="0" w:color="auto"/>
                                                                                      </w:divBdr>
                                                                                    </w:div>
                                                                                    <w:div w:id="232088049">
                                                                                      <w:marLeft w:val="0"/>
                                                                                      <w:marRight w:val="0"/>
                                                                                      <w:marTop w:val="0"/>
                                                                                      <w:marBottom w:val="0"/>
                                                                                      <w:divBdr>
                                                                                        <w:top w:val="none" w:sz="0" w:space="0" w:color="auto"/>
                                                                                        <w:left w:val="none" w:sz="0" w:space="0" w:color="auto"/>
                                                                                        <w:bottom w:val="none" w:sz="0" w:space="0" w:color="auto"/>
                                                                                        <w:right w:val="none" w:sz="0" w:space="0" w:color="auto"/>
                                                                                      </w:divBdr>
                                                                                    </w:div>
                                                                                    <w:div w:id="232088050">
                                                                                      <w:marLeft w:val="0"/>
                                                                                      <w:marRight w:val="0"/>
                                                                                      <w:marTop w:val="0"/>
                                                                                      <w:marBottom w:val="0"/>
                                                                                      <w:divBdr>
                                                                                        <w:top w:val="none" w:sz="0" w:space="0" w:color="auto"/>
                                                                                        <w:left w:val="none" w:sz="0" w:space="0" w:color="auto"/>
                                                                                        <w:bottom w:val="none" w:sz="0" w:space="0" w:color="auto"/>
                                                                                        <w:right w:val="none" w:sz="0" w:space="0" w:color="auto"/>
                                                                                      </w:divBdr>
                                                                                    </w:div>
                                                                                    <w:div w:id="232088052">
                                                                                      <w:marLeft w:val="0"/>
                                                                                      <w:marRight w:val="0"/>
                                                                                      <w:marTop w:val="240"/>
                                                                                      <w:marBottom w:val="0"/>
                                                                                      <w:divBdr>
                                                                                        <w:top w:val="none" w:sz="0" w:space="0" w:color="auto"/>
                                                                                        <w:left w:val="none" w:sz="0" w:space="0" w:color="auto"/>
                                                                                        <w:bottom w:val="none" w:sz="0" w:space="0" w:color="auto"/>
                                                                                        <w:right w:val="none" w:sz="0" w:space="0" w:color="auto"/>
                                                                                      </w:divBdr>
                                                                                    </w:div>
                                                                                    <w:div w:id="232088053">
                                                                                      <w:marLeft w:val="0"/>
                                                                                      <w:marRight w:val="0"/>
                                                                                      <w:marTop w:val="240"/>
                                                                                      <w:marBottom w:val="0"/>
                                                                                      <w:divBdr>
                                                                                        <w:top w:val="none" w:sz="0" w:space="0" w:color="auto"/>
                                                                                        <w:left w:val="none" w:sz="0" w:space="0" w:color="auto"/>
                                                                                        <w:bottom w:val="none" w:sz="0" w:space="0" w:color="auto"/>
                                                                                        <w:right w:val="none" w:sz="0" w:space="0" w:color="auto"/>
                                                                                      </w:divBdr>
                                                                                    </w:div>
                                                                                    <w:div w:id="232088055">
                                                                                      <w:marLeft w:val="4114"/>
                                                                                      <w:marRight w:val="0"/>
                                                                                      <w:marTop w:val="0"/>
                                                                                      <w:marBottom w:val="0"/>
                                                                                      <w:divBdr>
                                                                                        <w:top w:val="none" w:sz="0" w:space="0" w:color="auto"/>
                                                                                        <w:left w:val="none" w:sz="0" w:space="0" w:color="auto"/>
                                                                                        <w:bottom w:val="none" w:sz="0" w:space="0" w:color="auto"/>
                                                                                        <w:right w:val="none" w:sz="0" w:space="0" w:color="auto"/>
                                                                                      </w:divBdr>
                                                                                    </w:div>
                                                                                    <w:div w:id="232088057">
                                                                                      <w:marLeft w:val="0"/>
                                                                                      <w:marRight w:val="0"/>
                                                                                      <w:marTop w:val="0"/>
                                                                                      <w:marBottom w:val="0"/>
                                                                                      <w:divBdr>
                                                                                        <w:top w:val="none" w:sz="0" w:space="0" w:color="auto"/>
                                                                                        <w:left w:val="none" w:sz="0" w:space="0" w:color="auto"/>
                                                                                        <w:bottom w:val="none" w:sz="0" w:space="0" w:color="auto"/>
                                                                                        <w:right w:val="none" w:sz="0" w:space="0" w:color="auto"/>
                                                                                      </w:divBdr>
                                                                                    </w:div>
                                                                                    <w:div w:id="232088060">
                                                                                      <w:marLeft w:val="4114"/>
                                                                                      <w:marRight w:val="0"/>
                                                                                      <w:marTop w:val="0"/>
                                                                                      <w:marBottom w:val="0"/>
                                                                                      <w:divBdr>
                                                                                        <w:top w:val="none" w:sz="0" w:space="0" w:color="auto"/>
                                                                                        <w:left w:val="none" w:sz="0" w:space="0" w:color="auto"/>
                                                                                        <w:bottom w:val="none" w:sz="0" w:space="0" w:color="auto"/>
                                                                                        <w:right w:val="none" w:sz="0" w:space="0" w:color="auto"/>
                                                                                      </w:divBdr>
                                                                                    </w:div>
                                                                                    <w:div w:id="232088064">
                                                                                      <w:marLeft w:val="0"/>
                                                                                      <w:marRight w:val="0"/>
                                                                                      <w:marTop w:val="0"/>
                                                                                      <w:marBottom w:val="0"/>
                                                                                      <w:divBdr>
                                                                                        <w:top w:val="none" w:sz="0" w:space="0" w:color="auto"/>
                                                                                        <w:left w:val="none" w:sz="0" w:space="0" w:color="auto"/>
                                                                                        <w:bottom w:val="none" w:sz="0" w:space="0" w:color="auto"/>
                                                                                        <w:right w:val="none" w:sz="0" w:space="0" w:color="auto"/>
                                                                                      </w:divBdr>
                                                                                    </w:div>
                                                                                    <w:div w:id="232088065">
                                                                                      <w:marLeft w:val="0"/>
                                                                                      <w:marRight w:val="0"/>
                                                                                      <w:marTop w:val="0"/>
                                                                                      <w:marBottom w:val="0"/>
                                                                                      <w:divBdr>
                                                                                        <w:top w:val="none" w:sz="0" w:space="0" w:color="auto"/>
                                                                                        <w:left w:val="none" w:sz="0" w:space="0" w:color="auto"/>
                                                                                        <w:bottom w:val="none" w:sz="0" w:space="0" w:color="auto"/>
                                                                                        <w:right w:val="none" w:sz="0" w:space="0" w:color="auto"/>
                                                                                      </w:divBdr>
                                                                                    </w:div>
                                                                                    <w:div w:id="232088066">
                                                                                      <w:marLeft w:val="0"/>
                                                                                      <w:marRight w:val="0"/>
                                                                                      <w:marTop w:val="0"/>
                                                                                      <w:marBottom w:val="0"/>
                                                                                      <w:divBdr>
                                                                                        <w:top w:val="none" w:sz="0" w:space="0" w:color="auto"/>
                                                                                        <w:left w:val="none" w:sz="0" w:space="0" w:color="auto"/>
                                                                                        <w:bottom w:val="none" w:sz="0" w:space="0" w:color="auto"/>
                                                                                        <w:right w:val="none" w:sz="0" w:space="0" w:color="auto"/>
                                                                                      </w:divBdr>
                                                                                    </w:div>
                                                                                    <w:div w:id="232088072">
                                                                                      <w:marLeft w:val="0"/>
                                                                                      <w:marRight w:val="0"/>
                                                                                      <w:marTop w:val="0"/>
                                                                                      <w:marBottom w:val="0"/>
                                                                                      <w:divBdr>
                                                                                        <w:top w:val="none" w:sz="0" w:space="0" w:color="auto"/>
                                                                                        <w:left w:val="none" w:sz="0" w:space="0" w:color="auto"/>
                                                                                        <w:bottom w:val="none" w:sz="0" w:space="0" w:color="auto"/>
                                                                                        <w:right w:val="none" w:sz="0" w:space="0" w:color="auto"/>
                                                                                      </w:divBdr>
                                                                                    </w:div>
                                                                                    <w:div w:id="232088073">
                                                                                      <w:marLeft w:val="0"/>
                                                                                      <w:marRight w:val="0"/>
                                                                                      <w:marTop w:val="0"/>
                                                                                      <w:marBottom w:val="0"/>
                                                                                      <w:divBdr>
                                                                                        <w:top w:val="none" w:sz="0" w:space="0" w:color="auto"/>
                                                                                        <w:left w:val="none" w:sz="0" w:space="0" w:color="auto"/>
                                                                                        <w:bottom w:val="none" w:sz="0" w:space="0" w:color="auto"/>
                                                                                        <w:right w:val="none" w:sz="0" w:space="0" w:color="auto"/>
                                                                                      </w:divBdr>
                                                                                    </w:div>
                                                                                    <w:div w:id="232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08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36</Pages>
  <Words>11290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13</cp:revision>
  <dcterms:created xsi:type="dcterms:W3CDTF">2021-08-19T12:53:00Z</dcterms:created>
  <dcterms:modified xsi:type="dcterms:W3CDTF">2021-09-20T09:16:00Z</dcterms:modified>
</cp:coreProperties>
</file>